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38" w:rsidRPr="00AC5038" w:rsidRDefault="00AC5038" w:rsidP="00AC5038">
      <w:pPr>
        <w:bidi w:val="0"/>
        <w:spacing w:after="0" w:line="240" w:lineRule="auto"/>
        <w:jc w:val="center"/>
        <w:rPr>
          <w:rFonts w:asciiTheme="majorBidi" w:eastAsia="Times" w:hAnsiTheme="majorBidi" w:cstheme="majorBidi"/>
          <w:b/>
          <w:noProof/>
          <w:sz w:val="28"/>
          <w:szCs w:val="28"/>
        </w:rPr>
      </w:pPr>
      <w:r w:rsidRPr="00AC5038">
        <w:rPr>
          <w:rFonts w:asciiTheme="majorBidi" w:eastAsia="Times" w:hAnsiTheme="majorBidi" w:cstheme="majorBidi"/>
          <w:bCs/>
          <w:noProof/>
          <w:sz w:val="28"/>
          <w:szCs w:val="28"/>
          <w:u w:val="single"/>
        </w:rPr>
        <w:t>Curriculum Vitae</w:t>
      </w:r>
    </w:p>
    <w:p w:rsidR="00AC5038" w:rsidRPr="00AC5038" w:rsidRDefault="00AC5038" w:rsidP="00AC5038">
      <w:pPr>
        <w:bidi w:val="0"/>
        <w:spacing w:after="0" w:line="240" w:lineRule="auto"/>
        <w:jc w:val="center"/>
        <w:rPr>
          <w:rFonts w:asciiTheme="majorBidi" w:eastAsia="Times" w:hAnsiTheme="majorBidi" w:cstheme="majorBidi"/>
          <w:b/>
          <w:noProof/>
          <w:sz w:val="28"/>
          <w:szCs w:val="28"/>
        </w:rPr>
      </w:pPr>
    </w:p>
    <w:p w:rsidR="00AC5038" w:rsidRPr="00AC5038" w:rsidRDefault="00AC5038" w:rsidP="00AC5038">
      <w:pPr>
        <w:bidi w:val="0"/>
        <w:spacing w:after="0" w:line="240" w:lineRule="auto"/>
        <w:jc w:val="center"/>
        <w:rPr>
          <w:rFonts w:asciiTheme="majorBidi" w:eastAsia="Times" w:hAnsiTheme="majorBidi" w:cstheme="majorBidi"/>
          <w:b/>
          <w:noProof/>
          <w:sz w:val="28"/>
          <w:szCs w:val="28"/>
        </w:rPr>
      </w:pPr>
      <w:r w:rsidRPr="00AC5038">
        <w:rPr>
          <w:rFonts w:asciiTheme="majorBidi" w:eastAsia="Times" w:hAnsiTheme="majorBidi" w:cstheme="majorBidi"/>
          <w:b/>
          <w:noProof/>
          <w:sz w:val="28"/>
          <w:szCs w:val="28"/>
        </w:rPr>
        <w:t>Anan S. Jarab</w:t>
      </w:r>
    </w:p>
    <w:p w:rsidR="007531F4" w:rsidRPr="00AC5038" w:rsidRDefault="00AC5038" w:rsidP="00AC5038">
      <w:pPr>
        <w:bidi w:val="0"/>
        <w:spacing w:after="0" w:line="240" w:lineRule="auto"/>
        <w:jc w:val="center"/>
        <w:rPr>
          <w:rFonts w:asciiTheme="majorBidi" w:eastAsia="Times" w:hAnsiTheme="majorBidi" w:cstheme="majorBidi"/>
          <w:b/>
          <w:noProof/>
          <w:sz w:val="24"/>
          <w:szCs w:val="24"/>
        </w:rPr>
      </w:pPr>
      <w:r w:rsidRPr="00EF2434">
        <w:rPr>
          <w:rFonts w:asciiTheme="majorBidi" w:eastAsia="Times" w:hAnsiTheme="majorBidi" w:cstheme="majorBidi"/>
          <w:b/>
          <w:noProof/>
          <w:sz w:val="24"/>
          <w:szCs w:val="24"/>
        </w:rPr>
        <w:drawing>
          <wp:inline distT="0" distB="0" distL="0" distR="0" wp14:anchorId="3C6E4F2B" wp14:editId="6EDFF265">
            <wp:extent cx="1466850" cy="1497825"/>
            <wp:effectExtent l="0" t="0" r="0" b="7620"/>
            <wp:docPr id="14" name="Picture 5" descr="C:\Users\user\Desktop\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An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9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5038" w:rsidRDefault="00AC5038" w:rsidP="00AC5038">
      <w:pPr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</w:p>
    <w:p w:rsidR="00FE53B9" w:rsidRPr="00EF2434" w:rsidRDefault="00AC5038" w:rsidP="00AC5038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>D</w:t>
      </w:r>
      <w:r w:rsidR="006F6710" w:rsidRPr="00EF2434">
        <w:rPr>
          <w:rFonts w:asciiTheme="majorBidi" w:eastAsia="Times New Roman" w:hAnsiTheme="majorBidi" w:cstheme="majorBidi"/>
          <w:b/>
          <w:sz w:val="24"/>
          <w:szCs w:val="24"/>
        </w:rPr>
        <w:t xml:space="preserve">ate of birth  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r w:rsidR="006F6710" w:rsidRPr="00EF2434">
        <w:rPr>
          <w:rFonts w:asciiTheme="majorBidi" w:eastAsia="Times New Roman" w:hAnsiTheme="majorBidi" w:cstheme="majorBidi"/>
          <w:sz w:val="24"/>
          <w:szCs w:val="24"/>
        </w:rPr>
        <w:t>June 9</w:t>
      </w:r>
      <w:r w:rsidR="006F6710" w:rsidRPr="00EF2434">
        <w:rPr>
          <w:rFonts w:asciiTheme="majorBidi" w:eastAsia="Times New Roman" w:hAnsiTheme="majorBidi" w:cstheme="majorBidi"/>
          <w:sz w:val="24"/>
          <w:szCs w:val="24"/>
          <w:vertAlign w:val="superscript"/>
        </w:rPr>
        <w:t>th</w:t>
      </w:r>
      <w:r w:rsidR="006F6710" w:rsidRPr="00EF2434">
        <w:rPr>
          <w:rFonts w:asciiTheme="majorBidi" w:eastAsia="Times New Roman" w:hAnsiTheme="majorBidi" w:cstheme="majorBidi"/>
          <w:sz w:val="24"/>
          <w:szCs w:val="24"/>
        </w:rPr>
        <w:t>, 1977</w:t>
      </w:r>
    </w:p>
    <w:p w:rsidR="00FE53B9" w:rsidRPr="00EF2434" w:rsidRDefault="00AC5038" w:rsidP="009036D8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Nationality              </w:t>
      </w:r>
      <w:r w:rsidR="006F6710" w:rsidRPr="00EF2434">
        <w:rPr>
          <w:rFonts w:asciiTheme="majorBidi" w:eastAsia="Times New Roman" w:hAnsiTheme="majorBidi" w:cstheme="majorBidi"/>
          <w:sz w:val="24"/>
          <w:szCs w:val="24"/>
        </w:rPr>
        <w:t>Jordanian</w:t>
      </w:r>
    </w:p>
    <w:p w:rsidR="00FE53B9" w:rsidRDefault="00AC5038" w:rsidP="00612D24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sz w:val="24"/>
          <w:szCs w:val="24"/>
        </w:rPr>
        <w:t xml:space="preserve">Job Title                  </w:t>
      </w:r>
      <w:r w:rsidR="006F6710" w:rsidRPr="00EF2434">
        <w:rPr>
          <w:rFonts w:asciiTheme="majorBidi" w:eastAsia="Times" w:hAnsiTheme="majorBidi" w:cstheme="majorBidi"/>
          <w:sz w:val="24"/>
          <w:szCs w:val="24"/>
        </w:rPr>
        <w:t xml:space="preserve">Professor </w:t>
      </w:r>
      <w:r w:rsidR="00612D24">
        <w:rPr>
          <w:rFonts w:asciiTheme="majorBidi" w:eastAsia="Times" w:hAnsiTheme="majorBidi" w:cstheme="majorBidi"/>
          <w:sz w:val="24"/>
          <w:szCs w:val="24"/>
        </w:rPr>
        <w:t xml:space="preserve">of </w:t>
      </w:r>
      <w:r w:rsidR="002D59B9">
        <w:rPr>
          <w:rFonts w:asciiTheme="majorBidi" w:eastAsia="Times" w:hAnsiTheme="majorBidi" w:cstheme="majorBidi"/>
          <w:sz w:val="24"/>
          <w:szCs w:val="24"/>
        </w:rPr>
        <w:t>Pharmacotherapy and Pharmacy Practice</w:t>
      </w:r>
    </w:p>
    <w:p w:rsidR="00AC5038" w:rsidRPr="00AC5038" w:rsidRDefault="00AC5038" w:rsidP="0095380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 w:rsidRPr="00AC503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Address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2D59B9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        </w:t>
      </w:r>
      <w:r w:rsidRPr="00AC5038">
        <w:rPr>
          <w:rFonts w:asciiTheme="majorBidi" w:eastAsia="Times" w:hAnsiTheme="majorBidi" w:cstheme="majorBidi"/>
          <w:sz w:val="24"/>
          <w:szCs w:val="24"/>
        </w:rPr>
        <w:t>Department of Clinical Pharmac</w:t>
      </w:r>
      <w:r w:rsidR="00953808">
        <w:rPr>
          <w:rFonts w:asciiTheme="majorBidi" w:eastAsia="Times" w:hAnsiTheme="majorBidi" w:cstheme="majorBidi"/>
          <w:sz w:val="24"/>
          <w:szCs w:val="24"/>
        </w:rPr>
        <w:t xml:space="preserve">y, </w:t>
      </w:r>
      <w:r w:rsidRPr="00AC5038">
        <w:rPr>
          <w:rFonts w:asciiTheme="majorBidi" w:eastAsia="Times" w:hAnsiTheme="majorBidi" w:cstheme="majorBidi"/>
          <w:sz w:val="24"/>
          <w:szCs w:val="24"/>
        </w:rPr>
        <w:t>Faculty of Pharmacy</w:t>
      </w:r>
    </w:p>
    <w:p w:rsidR="00AC5038" w:rsidRPr="00AC5038" w:rsidRDefault="00AC5038" w:rsidP="00AC503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 w:rsidRPr="00AC5038">
        <w:rPr>
          <w:rFonts w:asciiTheme="majorBidi" w:eastAsia="Times" w:hAnsiTheme="majorBidi" w:cstheme="majorBidi"/>
          <w:sz w:val="24"/>
          <w:szCs w:val="24"/>
        </w:rPr>
        <w:t xml:space="preserve">                                 Jordan University of Science and Technology</w:t>
      </w:r>
    </w:p>
    <w:p w:rsidR="00AC5038" w:rsidRPr="00AC5038" w:rsidRDefault="00AC5038" w:rsidP="00AC503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 w:rsidRPr="00AC5038">
        <w:rPr>
          <w:rFonts w:asciiTheme="majorBidi" w:eastAsia="Times" w:hAnsiTheme="majorBidi" w:cstheme="majorBidi"/>
          <w:sz w:val="24"/>
          <w:szCs w:val="24"/>
        </w:rPr>
        <w:t xml:space="preserve">                                 PO BOX 3030, Irbid, 22110, Jordan.</w:t>
      </w:r>
    </w:p>
    <w:p w:rsidR="00AC5038" w:rsidRDefault="00AC5038" w:rsidP="00AC503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Telephone</w:t>
      </w:r>
      <w:r>
        <w:rPr>
          <w:rFonts w:asciiTheme="majorBidi" w:eastAsia="Times" w:hAnsiTheme="majorBidi" w:cstheme="majorBidi"/>
          <w:sz w:val="24"/>
          <w:szCs w:val="24"/>
        </w:rPr>
        <w:t xml:space="preserve"> </w:t>
      </w:r>
      <w:r w:rsidRPr="00AC5038">
        <w:rPr>
          <w:rFonts w:asciiTheme="majorBidi" w:eastAsia="Times" w:hAnsiTheme="majorBidi" w:cstheme="majorBidi"/>
          <w:sz w:val="24"/>
          <w:szCs w:val="24"/>
        </w:rPr>
        <w:t xml:space="preserve">              +962-2-7201000 (Ext: 26005)</w:t>
      </w:r>
    </w:p>
    <w:p w:rsidR="00AC5038" w:rsidRDefault="00AC5038" w:rsidP="00AC503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Mobile                     </w:t>
      </w:r>
      <w:r w:rsidRPr="00AC5038">
        <w:rPr>
          <w:rFonts w:asciiTheme="majorBidi" w:eastAsia="Times" w:hAnsiTheme="majorBidi" w:cstheme="majorBidi"/>
          <w:sz w:val="24"/>
          <w:szCs w:val="24"/>
        </w:rPr>
        <w:t>+962-799625235</w:t>
      </w:r>
    </w:p>
    <w:p w:rsidR="00AC5038" w:rsidRPr="00AC5038" w:rsidRDefault="00AC5038" w:rsidP="00AC5038">
      <w:pPr>
        <w:tabs>
          <w:tab w:val="left" w:pos="2115"/>
        </w:tabs>
        <w:bidi w:val="0"/>
        <w:spacing w:after="0" w:line="240" w:lineRule="auto"/>
        <w:rPr>
          <w:rFonts w:asciiTheme="majorBidi" w:eastAsia="Times" w:hAnsiTheme="majorBidi" w:cstheme="majorBidi"/>
          <w:sz w:val="24"/>
          <w:szCs w:val="24"/>
        </w:rPr>
      </w:pPr>
      <w:r w:rsidRPr="00AC5038">
        <w:rPr>
          <w:rFonts w:asciiTheme="majorBidi" w:eastAsia="Times" w:hAnsiTheme="majorBidi" w:cstheme="majorBidi"/>
          <w:b/>
          <w:bCs/>
          <w:sz w:val="24"/>
          <w:szCs w:val="24"/>
        </w:rPr>
        <w:t>Email address</w:t>
      </w:r>
      <w:r>
        <w:rPr>
          <w:rFonts w:asciiTheme="majorBidi" w:eastAsia="Times" w:hAnsiTheme="majorBidi" w:cstheme="majorBidi"/>
          <w:sz w:val="24"/>
          <w:szCs w:val="24"/>
        </w:rPr>
        <w:t xml:space="preserve">         asjarab@just.edu.jo</w:t>
      </w:r>
    </w:p>
    <w:p w:rsidR="00FE53B9" w:rsidRPr="00EF2434" w:rsidRDefault="00FE53B9" w:rsidP="009036D8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FE53B9" w:rsidRPr="00AC5038" w:rsidRDefault="006F6710" w:rsidP="009036D8">
      <w:pPr>
        <w:bidi w:val="0"/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C5038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Education</w:t>
      </w:r>
    </w:p>
    <w:p w:rsidR="00FE53B9" w:rsidRPr="00EF2434" w:rsidRDefault="006F6710" w:rsidP="009036D8">
      <w:pPr>
        <w:numPr>
          <w:ilvl w:val="0"/>
          <w:numId w:val="1"/>
        </w:numPr>
        <w:tabs>
          <w:tab w:val="left" w:pos="72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PhD in Clinical Pharmacy and Pharmacy Practice, Queen's University Belfast (Clinical and Practice Research Group/School of Pharmacy), United Kingdom (2005~2008). </w:t>
      </w:r>
    </w:p>
    <w:p w:rsidR="00FE53B9" w:rsidRPr="00EF2434" w:rsidRDefault="006F6710" w:rsidP="009036D8">
      <w:pPr>
        <w:numPr>
          <w:ilvl w:val="0"/>
          <w:numId w:val="2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BSc in Pharmacy, University of Jordan, Jordan (1995 ~ 2000; </w:t>
      </w:r>
      <w:r w:rsidRPr="00EF2434">
        <w:rPr>
          <w:rFonts w:asciiTheme="majorBidi" w:eastAsia="Times" w:hAnsiTheme="majorBidi" w:cstheme="majorBidi"/>
          <w:sz w:val="24"/>
          <w:szCs w:val="24"/>
        </w:rPr>
        <w:t>rating: 3.5 out of 4.0</w:t>
      </w:r>
      <w:r w:rsidR="002D59B9">
        <w:rPr>
          <w:rFonts w:asciiTheme="majorBidi" w:eastAsia="Times" w:hAnsiTheme="majorBidi" w:cstheme="majorBidi"/>
          <w:sz w:val="24"/>
          <w:szCs w:val="24"/>
        </w:rPr>
        <w:t>.</w:t>
      </w:r>
    </w:p>
    <w:p w:rsidR="00AC5038" w:rsidRDefault="00AC5038" w:rsidP="00AC5038">
      <w:pPr>
        <w:bidi w:val="0"/>
        <w:spacing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AC5038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Academic Experience</w:t>
      </w:r>
    </w:p>
    <w:p w:rsidR="00BF6968" w:rsidRPr="00BF6968" w:rsidRDefault="002D59B9" w:rsidP="00953808">
      <w:pPr>
        <w:pStyle w:val="ListParagraph"/>
        <w:numPr>
          <w:ilvl w:val="0"/>
          <w:numId w:val="34"/>
        </w:numPr>
        <w:bidi w:val="0"/>
        <w:spacing w:after="0" w:line="276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Nov</w:t>
      </w:r>
      <w:r w:rsidR="00BF6968" w:rsidRPr="00BF6968">
        <w:rPr>
          <w:rFonts w:asciiTheme="majorBidi" w:eastAsia="Times New Roman" w:hAnsiTheme="majorBidi" w:cstheme="majorBidi"/>
          <w:bCs/>
          <w:sz w:val="24"/>
          <w:szCs w:val="24"/>
        </w:rPr>
        <w:t xml:space="preserve"> 2018</w:t>
      </w:r>
      <w:r w:rsidR="00BF6968" w:rsidRPr="00AC5038">
        <w:rPr>
          <w:rFonts w:asciiTheme="majorBidi" w:eastAsia="Times New Roman" w:hAnsiTheme="majorBidi" w:cstheme="majorBidi"/>
          <w:sz w:val="24"/>
          <w:szCs w:val="24"/>
        </w:rPr>
        <w:t>~</w:t>
      </w:r>
      <w:r w:rsidR="00BF6968">
        <w:rPr>
          <w:rFonts w:asciiTheme="majorBidi" w:eastAsia="Times New Roman" w:hAnsiTheme="majorBidi" w:cstheme="majorBidi"/>
          <w:sz w:val="24"/>
          <w:szCs w:val="24"/>
        </w:rPr>
        <w:t xml:space="preserve">present: </w:t>
      </w:r>
      <w:r w:rsidR="00BF6968" w:rsidRPr="00AC5038">
        <w:rPr>
          <w:rFonts w:asciiTheme="majorBidi" w:eastAsia="Times New Roman" w:hAnsiTheme="majorBidi" w:cstheme="majorBidi"/>
          <w:sz w:val="24"/>
          <w:szCs w:val="24"/>
        </w:rPr>
        <w:t xml:space="preserve">Professor of </w:t>
      </w:r>
      <w:r w:rsidR="00BF6968">
        <w:rPr>
          <w:rFonts w:asciiTheme="majorBidi" w:eastAsia="Times New Roman" w:hAnsiTheme="majorBidi" w:cstheme="majorBidi"/>
          <w:sz w:val="24"/>
          <w:szCs w:val="24"/>
        </w:rPr>
        <w:t>Pharmaco</w:t>
      </w:r>
      <w:r>
        <w:rPr>
          <w:rFonts w:asciiTheme="majorBidi" w:eastAsia="Times New Roman" w:hAnsiTheme="majorBidi" w:cstheme="majorBidi"/>
          <w:sz w:val="24"/>
          <w:szCs w:val="24"/>
        </w:rPr>
        <w:t>therapy</w:t>
      </w:r>
      <w:r w:rsidR="00BF6968" w:rsidRPr="00AC5038">
        <w:rPr>
          <w:rFonts w:asciiTheme="majorBidi" w:eastAsia="Times New Roman" w:hAnsiTheme="majorBidi" w:cstheme="majorBidi"/>
          <w:sz w:val="24"/>
          <w:szCs w:val="24"/>
        </w:rPr>
        <w:t xml:space="preserve"> at Jordan University of Science and Technology (JUST)</w:t>
      </w:r>
    </w:p>
    <w:p w:rsidR="00FE53B9" w:rsidRPr="00AC5038" w:rsidRDefault="002D59B9" w:rsidP="00953808">
      <w:pPr>
        <w:pStyle w:val="ListParagraph"/>
        <w:numPr>
          <w:ilvl w:val="0"/>
          <w:numId w:val="34"/>
        </w:numPr>
        <w:bidi w:val="0"/>
        <w:spacing w:after="0" w:line="276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BF6968">
        <w:rPr>
          <w:rFonts w:asciiTheme="majorBidi" w:eastAsia="Times New Roman" w:hAnsiTheme="majorBidi" w:cstheme="majorBidi"/>
          <w:bCs/>
          <w:sz w:val="24"/>
          <w:szCs w:val="24"/>
        </w:rPr>
        <w:t>Sep</w:t>
      </w:r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2016 ~ </w:t>
      </w: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Nov </w:t>
      </w:r>
      <w:r w:rsidR="00BF6968">
        <w:rPr>
          <w:rFonts w:asciiTheme="majorBidi" w:eastAsia="Times New Roman" w:hAnsiTheme="majorBidi" w:cstheme="majorBidi"/>
          <w:sz w:val="24"/>
          <w:szCs w:val="24"/>
        </w:rPr>
        <w:t>2018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BF6968" w:rsidRPr="00AC5038">
        <w:rPr>
          <w:rFonts w:asciiTheme="majorBidi" w:eastAsia="Times New Roman" w:hAnsiTheme="majorBidi" w:cstheme="majorBidi"/>
          <w:sz w:val="24"/>
          <w:szCs w:val="24"/>
        </w:rPr>
        <w:t xml:space="preserve">Associate Professor of </w:t>
      </w:r>
      <w:r>
        <w:rPr>
          <w:rFonts w:asciiTheme="majorBidi" w:eastAsia="Times New Roman" w:hAnsiTheme="majorBidi" w:cstheme="majorBidi"/>
          <w:sz w:val="24"/>
          <w:szCs w:val="24"/>
        </w:rPr>
        <w:t>Pharmacotherapy</w:t>
      </w:r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>at Jordan University of Science and Technology (JUST)</w:t>
      </w:r>
    </w:p>
    <w:p w:rsidR="00AC5038" w:rsidRPr="00AC5038" w:rsidRDefault="002D59B9" w:rsidP="00953808">
      <w:pPr>
        <w:numPr>
          <w:ilvl w:val="0"/>
          <w:numId w:val="5"/>
        </w:numPr>
        <w:tabs>
          <w:tab w:val="left" w:pos="180"/>
        </w:tabs>
        <w:bidi w:val="0"/>
        <w:spacing w:after="0" w:line="276" w:lineRule="auto"/>
        <w:ind w:left="180" w:hanging="36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Sep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2015 ~ </w:t>
      </w:r>
      <w:r w:rsidRPr="00BF6968">
        <w:rPr>
          <w:rFonts w:asciiTheme="majorBidi" w:eastAsia="Times New Roman" w:hAnsiTheme="majorBidi" w:cstheme="majorBidi"/>
          <w:bCs/>
          <w:sz w:val="24"/>
          <w:szCs w:val="24"/>
        </w:rPr>
        <w:t>Sep</w:t>
      </w:r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>201</w:t>
      </w:r>
      <w:r w:rsidR="00BF6968">
        <w:rPr>
          <w:rFonts w:asciiTheme="majorBidi" w:eastAsia="Times New Roman" w:hAnsiTheme="majorBidi" w:cstheme="majorBidi"/>
          <w:sz w:val="24"/>
          <w:szCs w:val="24"/>
        </w:rPr>
        <w:t>6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: Associate Professor of </w:t>
      </w:r>
      <w:r w:rsidR="00F1081C">
        <w:rPr>
          <w:rFonts w:asciiTheme="majorBidi" w:eastAsia="Times New Roman" w:hAnsiTheme="majorBidi" w:cstheme="majorBidi"/>
          <w:sz w:val="24"/>
          <w:szCs w:val="24"/>
        </w:rPr>
        <w:t>Pharmacotherapy</w:t>
      </w:r>
      <w:r w:rsidR="00F1081C"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>at Al-</w:t>
      </w:r>
      <w:proofErr w:type="spellStart"/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 University of Jordan</w:t>
      </w:r>
    </w:p>
    <w:p w:rsidR="00AC5038" w:rsidRPr="00AC5038" w:rsidRDefault="002D59B9" w:rsidP="00953808">
      <w:pPr>
        <w:numPr>
          <w:ilvl w:val="0"/>
          <w:numId w:val="5"/>
        </w:numPr>
        <w:tabs>
          <w:tab w:val="left" w:pos="360"/>
        </w:tabs>
        <w:bidi w:val="0"/>
        <w:spacing w:after="0" w:line="276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Aug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2014 ~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Aug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2015: Associate Professor of </w:t>
      </w:r>
      <w:r w:rsidR="00F1081C">
        <w:rPr>
          <w:rFonts w:asciiTheme="majorBidi" w:eastAsia="Times New Roman" w:hAnsiTheme="majorBidi" w:cstheme="majorBidi"/>
          <w:sz w:val="24"/>
          <w:szCs w:val="24"/>
        </w:rPr>
        <w:t>Pharmacotherapy</w:t>
      </w:r>
      <w:r w:rsidR="00F1081C"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at King Saud Bin </w:t>
      </w:r>
      <w:proofErr w:type="spellStart"/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>Abdulaziz</w:t>
      </w:r>
      <w:proofErr w:type="spellEnd"/>
      <w:r w:rsidR="00AC5038" w:rsidRPr="00AC5038">
        <w:rPr>
          <w:rFonts w:asciiTheme="majorBidi" w:eastAsia="Times New Roman" w:hAnsiTheme="majorBidi" w:cstheme="majorBidi"/>
          <w:sz w:val="24"/>
          <w:szCs w:val="24"/>
        </w:rPr>
        <w:t xml:space="preserve"> University for Health Sciences (KSAU-HS)- National Guard Health Affairs</w:t>
      </w:r>
    </w:p>
    <w:p w:rsidR="00AC5038" w:rsidRDefault="00AC5038" w:rsidP="00953808">
      <w:pPr>
        <w:numPr>
          <w:ilvl w:val="0"/>
          <w:numId w:val="5"/>
        </w:numPr>
        <w:tabs>
          <w:tab w:val="left" w:pos="180"/>
        </w:tabs>
        <w:bidi w:val="0"/>
        <w:spacing w:after="0" w:line="276" w:lineRule="auto"/>
        <w:ind w:left="180" w:hanging="360"/>
        <w:rPr>
          <w:rFonts w:asciiTheme="majorBidi" w:eastAsia="Times New Roman" w:hAnsiTheme="majorBidi" w:cstheme="majorBidi"/>
          <w:sz w:val="24"/>
          <w:szCs w:val="24"/>
        </w:rPr>
      </w:pPr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2013 ~2014: Associate Professor of </w:t>
      </w:r>
      <w:r w:rsidR="00F1081C">
        <w:rPr>
          <w:rFonts w:asciiTheme="majorBidi" w:eastAsia="Times New Roman" w:hAnsiTheme="majorBidi" w:cstheme="majorBidi"/>
          <w:sz w:val="24"/>
          <w:szCs w:val="24"/>
        </w:rPr>
        <w:t>Pharmacotherapy</w:t>
      </w:r>
      <w:r w:rsidR="00F1081C" w:rsidRPr="00AC503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C5038">
        <w:rPr>
          <w:rFonts w:asciiTheme="majorBidi" w:eastAsia="Times New Roman" w:hAnsiTheme="majorBidi" w:cstheme="majorBidi"/>
          <w:sz w:val="24"/>
          <w:szCs w:val="24"/>
        </w:rPr>
        <w:t>at Al-</w:t>
      </w:r>
      <w:proofErr w:type="spellStart"/>
      <w:r w:rsidRPr="00AC5038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 University of Jordan</w:t>
      </w:r>
    </w:p>
    <w:p w:rsidR="00AC5038" w:rsidRDefault="00AC5038" w:rsidP="00953808">
      <w:pPr>
        <w:numPr>
          <w:ilvl w:val="0"/>
          <w:numId w:val="5"/>
        </w:numPr>
        <w:tabs>
          <w:tab w:val="left" w:pos="180"/>
        </w:tabs>
        <w:bidi w:val="0"/>
        <w:spacing w:after="0" w:line="276" w:lineRule="auto"/>
        <w:ind w:left="180" w:hanging="360"/>
        <w:rPr>
          <w:rFonts w:asciiTheme="majorBidi" w:eastAsia="Times New Roman" w:hAnsiTheme="majorBidi" w:cstheme="majorBidi"/>
          <w:sz w:val="24"/>
          <w:szCs w:val="24"/>
        </w:rPr>
      </w:pPr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2008 ~2013: Assistant Professor of </w:t>
      </w:r>
      <w:r w:rsidR="00F1081C">
        <w:rPr>
          <w:rFonts w:asciiTheme="majorBidi" w:eastAsia="Times New Roman" w:hAnsiTheme="majorBidi" w:cstheme="majorBidi"/>
          <w:sz w:val="24"/>
          <w:szCs w:val="24"/>
        </w:rPr>
        <w:t xml:space="preserve">Pharmacotherapy </w:t>
      </w:r>
      <w:r w:rsidR="00BF6968">
        <w:rPr>
          <w:rFonts w:asciiTheme="majorBidi" w:eastAsia="Times New Roman" w:hAnsiTheme="majorBidi" w:cstheme="majorBidi"/>
          <w:sz w:val="24"/>
          <w:szCs w:val="24"/>
        </w:rPr>
        <w:t xml:space="preserve">at </w:t>
      </w:r>
      <w:r w:rsidRPr="00AC5038">
        <w:rPr>
          <w:rFonts w:asciiTheme="majorBidi" w:eastAsia="Times New Roman" w:hAnsiTheme="majorBidi" w:cstheme="majorBidi"/>
          <w:sz w:val="24"/>
          <w:szCs w:val="24"/>
        </w:rPr>
        <w:t>Al</w:t>
      </w:r>
      <w:r w:rsidR="00BF6968"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proofErr w:type="spellStart"/>
      <w:r w:rsidRPr="00AC5038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AC5038">
        <w:rPr>
          <w:rFonts w:asciiTheme="majorBidi" w:eastAsia="Times New Roman" w:hAnsiTheme="majorBidi" w:cstheme="majorBidi"/>
          <w:sz w:val="24"/>
          <w:szCs w:val="24"/>
        </w:rPr>
        <w:t xml:space="preserve"> University of Jordan</w:t>
      </w:r>
      <w:r w:rsidR="00BF6968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7A7A91" w:rsidRDefault="007A7A91" w:rsidP="007A7A91">
      <w:p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C5038" w:rsidRDefault="00F96B2D" w:rsidP="007A7A91">
      <w:p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Teaching courses:</w:t>
      </w:r>
    </w:p>
    <w:p w:rsidR="002D59B9" w:rsidRPr="00F3277A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Advanced Therapeutics </w:t>
      </w:r>
      <w:r w:rsidRPr="00F3277A">
        <w:rPr>
          <w:rFonts w:asciiTheme="majorBidi" w:eastAsia="Times New Roman" w:hAnsiTheme="majorBidi" w:cstheme="majorBidi"/>
          <w:sz w:val="24"/>
          <w:szCs w:val="24"/>
        </w:rPr>
        <w:t>for Master students</w:t>
      </w:r>
    </w:p>
    <w:p w:rsidR="00F3277A" w:rsidRPr="00F3277A" w:rsidRDefault="00F3277A" w:rsidP="00F3277A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F3277A">
        <w:rPr>
          <w:rFonts w:asciiTheme="majorBidi" w:eastAsia="Times New Roman" w:hAnsiTheme="majorBidi" w:cstheme="majorBidi"/>
          <w:sz w:val="24"/>
          <w:szCs w:val="24"/>
        </w:rPr>
        <w:t>Therapeutics for Master students (Cardiovascular)</w:t>
      </w:r>
    </w:p>
    <w:p w:rsidR="002D59B9" w:rsidRPr="00F3277A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F3277A">
        <w:rPr>
          <w:rFonts w:asciiTheme="majorBidi" w:eastAsia="Times New Roman" w:hAnsiTheme="majorBidi" w:cstheme="majorBidi"/>
          <w:sz w:val="24"/>
          <w:szCs w:val="24"/>
        </w:rPr>
        <w:t>Comprehensive Therapeutics for Master students</w:t>
      </w:r>
    </w:p>
    <w:p w:rsidR="002D59B9" w:rsidRPr="00EF2434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Pharmacotherapy 1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3277A">
        <w:rPr>
          <w:rFonts w:asciiTheme="majorBidi" w:eastAsia="Times New Roman" w:hAnsiTheme="majorBidi" w:cstheme="majorBidi"/>
          <w:sz w:val="24"/>
          <w:szCs w:val="24"/>
        </w:rPr>
        <w:t xml:space="preserve">(Cardiovascular)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for </w:t>
      </w:r>
      <w:r w:rsidR="00F3277A"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harmacy students</w:t>
      </w:r>
    </w:p>
    <w:p w:rsidR="002D59B9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Pharmacotherapy 2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for </w:t>
      </w:r>
      <w:r w:rsidR="00F3277A">
        <w:rPr>
          <w:rFonts w:asciiTheme="majorBidi" w:eastAsia="Times New Roman" w:hAnsiTheme="majorBidi" w:cstheme="majorBidi"/>
          <w:sz w:val="24"/>
          <w:szCs w:val="24"/>
        </w:rPr>
        <w:t>P</w:t>
      </w:r>
      <w:r>
        <w:rPr>
          <w:rFonts w:asciiTheme="majorBidi" w:eastAsia="Times New Roman" w:hAnsiTheme="majorBidi" w:cstheme="majorBidi"/>
          <w:sz w:val="24"/>
          <w:szCs w:val="24"/>
        </w:rPr>
        <w:t>harmacy students</w:t>
      </w:r>
    </w:p>
    <w:p w:rsidR="002D59B9" w:rsidRPr="00EF2434" w:rsidRDefault="00F3277A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Pharmacotherapy of </w:t>
      </w:r>
      <w:r w:rsidR="002D59B9">
        <w:rPr>
          <w:rFonts w:asciiTheme="majorBidi" w:eastAsia="Times New Roman" w:hAnsiTheme="majorBidi" w:cstheme="majorBidi"/>
          <w:sz w:val="24"/>
          <w:szCs w:val="24"/>
        </w:rPr>
        <w:t>Renal and Endocrine system for Pharm. D students</w:t>
      </w:r>
    </w:p>
    <w:p w:rsidR="002D59B9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Comprehensive Therapeutics for Pharm. D students</w:t>
      </w:r>
    </w:p>
    <w:p w:rsidR="002D59B9" w:rsidRPr="00C47E73" w:rsidRDefault="002D59B9" w:rsidP="002D59B9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Advanced Pharmacy Practice for </w:t>
      </w:r>
      <w:r w:rsidRPr="00C47E73">
        <w:rPr>
          <w:rFonts w:asciiTheme="majorBidi" w:eastAsia="Times New Roman" w:hAnsiTheme="majorBidi" w:cstheme="majorBidi"/>
          <w:sz w:val="24"/>
          <w:szCs w:val="24"/>
        </w:rPr>
        <w:t>Pharm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Pr="00C47E73">
        <w:rPr>
          <w:rFonts w:asciiTheme="majorBidi" w:eastAsia="Times New Roman" w:hAnsiTheme="majorBidi" w:cstheme="majorBidi"/>
          <w:sz w:val="24"/>
          <w:szCs w:val="24"/>
        </w:rPr>
        <w:t xml:space="preserve"> D students</w:t>
      </w:r>
    </w:p>
    <w:p w:rsidR="002D59B9" w:rsidRDefault="002D59B9" w:rsidP="002D59B9">
      <w:pPr>
        <w:pStyle w:val="ListParagraph"/>
        <w:numPr>
          <w:ilvl w:val="0"/>
          <w:numId w:val="26"/>
        </w:numPr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F96B2D">
        <w:rPr>
          <w:rFonts w:asciiTheme="majorBidi" w:eastAsia="Times New Roman" w:hAnsiTheme="majorBidi" w:cstheme="majorBidi"/>
          <w:sz w:val="24"/>
          <w:szCs w:val="24"/>
        </w:rPr>
        <w:t>Medication Therapy Management</w:t>
      </w:r>
    </w:p>
    <w:p w:rsidR="00F3277A" w:rsidRDefault="00F3277A" w:rsidP="00F3277A">
      <w:pPr>
        <w:pStyle w:val="ListParagraph"/>
        <w:numPr>
          <w:ilvl w:val="0"/>
          <w:numId w:val="26"/>
        </w:numPr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Research Methods for Master students</w:t>
      </w:r>
    </w:p>
    <w:p w:rsidR="00B86BD5" w:rsidRPr="00F96B2D" w:rsidRDefault="00B86BD5" w:rsidP="00B86BD5">
      <w:pPr>
        <w:pStyle w:val="ListParagraph"/>
        <w:numPr>
          <w:ilvl w:val="0"/>
          <w:numId w:val="26"/>
        </w:numPr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Drug Literature Evaluation</w:t>
      </w:r>
    </w:p>
    <w:p w:rsidR="002D59B9" w:rsidRPr="00F96B2D" w:rsidRDefault="002D59B9" w:rsidP="002D59B9">
      <w:pPr>
        <w:pStyle w:val="ListParagraph"/>
        <w:numPr>
          <w:ilvl w:val="0"/>
          <w:numId w:val="26"/>
        </w:numPr>
        <w:bidi w:val="0"/>
        <w:spacing w:after="0" w:line="288" w:lineRule="auto"/>
        <w:rPr>
          <w:rFonts w:asciiTheme="majorBidi" w:eastAsia="Times New Roman" w:hAnsiTheme="majorBidi" w:cstheme="majorBidi"/>
          <w:sz w:val="24"/>
          <w:szCs w:val="24"/>
        </w:rPr>
      </w:pPr>
      <w:r w:rsidRPr="00F96B2D">
        <w:rPr>
          <w:rFonts w:asciiTheme="majorBidi" w:eastAsia="Times New Roman" w:hAnsiTheme="majorBidi" w:cstheme="majorBidi"/>
          <w:sz w:val="24"/>
          <w:szCs w:val="24"/>
        </w:rPr>
        <w:t>Introductory Pharmacy Practice Experience IPPE</w:t>
      </w:r>
    </w:p>
    <w:p w:rsidR="00DC1BD8" w:rsidRPr="007A7A91" w:rsidRDefault="002D59B9" w:rsidP="007A7A91">
      <w:pPr>
        <w:pStyle w:val="ListParagraph"/>
        <w:numPr>
          <w:ilvl w:val="0"/>
          <w:numId w:val="26"/>
        </w:numPr>
        <w:tabs>
          <w:tab w:val="left" w:pos="180"/>
        </w:tabs>
        <w:bidi w:val="0"/>
        <w:spacing w:line="288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Hospital-based clinical Pharmacy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training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B0246" w:rsidRPr="00EF2434" w:rsidRDefault="006B0246" w:rsidP="00DC1BD8">
      <w:pPr>
        <w:tabs>
          <w:tab w:val="left" w:pos="720"/>
        </w:tabs>
        <w:bidi w:val="0"/>
        <w:spacing w:after="0" w:line="288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>Research interests</w:t>
      </w:r>
    </w:p>
    <w:p w:rsidR="006B0246" w:rsidRPr="00EF2434" w:rsidRDefault="006B0246" w:rsidP="006B0246">
      <w:pPr>
        <w:numPr>
          <w:ilvl w:val="0"/>
          <w:numId w:val="7"/>
        </w:numPr>
        <w:tabs>
          <w:tab w:val="left" w:pos="720"/>
          <w:tab w:val="left" w:pos="180"/>
        </w:tabs>
        <w:bidi w:val="0"/>
        <w:spacing w:after="0" w:line="288" w:lineRule="auto"/>
        <w:ind w:left="180" w:hanging="360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Investigation of variables </w:t>
      </w:r>
      <w:r w:rsidR="002D59B9">
        <w:rPr>
          <w:rFonts w:asciiTheme="majorBidi" w:eastAsia="Times New Roman" w:hAnsiTheme="majorBidi" w:cstheme="majorBidi"/>
          <w:color w:val="0E0D0D"/>
          <w:sz w:val="24"/>
          <w:szCs w:val="24"/>
        </w:rPr>
        <w:t>associated with</w:t>
      </w: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 medication non-adherence in patients with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different chronic diseases including</w:t>
      </w: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 diabetes, hypertension,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C</w:t>
      </w:r>
      <w:r w:rsidR="00B86BD5">
        <w:rPr>
          <w:rFonts w:asciiTheme="majorBidi" w:eastAsia="Times New Roman" w:hAnsiTheme="majorBidi" w:cstheme="majorBidi"/>
          <w:sz w:val="24"/>
          <w:szCs w:val="24"/>
        </w:rPr>
        <w:t>A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D, CKD and COPD</w:t>
      </w:r>
    </w:p>
    <w:p w:rsidR="006B0246" w:rsidRPr="00EF2434" w:rsidRDefault="008665F1" w:rsidP="006B0246">
      <w:pPr>
        <w:numPr>
          <w:ilvl w:val="0"/>
          <w:numId w:val="7"/>
        </w:numPr>
        <w:tabs>
          <w:tab w:val="left" w:pos="720"/>
          <w:tab w:val="left" w:pos="180"/>
        </w:tabs>
        <w:bidi w:val="0"/>
        <w:spacing w:after="0" w:line="288" w:lineRule="auto"/>
        <w:ind w:left="180" w:hanging="360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Investigation of variables </w:t>
      </w:r>
      <w:r>
        <w:rPr>
          <w:rFonts w:asciiTheme="majorBidi" w:eastAsia="Times New Roman" w:hAnsiTheme="majorBidi" w:cstheme="majorBidi"/>
          <w:color w:val="0E0D0D"/>
          <w:sz w:val="24"/>
          <w:szCs w:val="24"/>
        </w:rPr>
        <w:t>associated with</w:t>
      </w: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 </w:t>
      </w:r>
      <w:r w:rsidR="00B86BD5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poor </w:t>
      </w:r>
      <w:r>
        <w:rPr>
          <w:rFonts w:asciiTheme="majorBidi" w:eastAsia="Times New Roman" w:hAnsiTheme="majorBidi" w:cstheme="majorBidi"/>
          <w:color w:val="0E0D0D"/>
          <w:sz w:val="24"/>
          <w:szCs w:val="24"/>
        </w:rPr>
        <w:t>h</w:t>
      </w:r>
      <w:r w:rsidR="006B0246"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ealth-related quality of life in patients with </w:t>
      </w:r>
      <w:r w:rsidR="006B0246" w:rsidRPr="00EF2434">
        <w:rPr>
          <w:rFonts w:asciiTheme="majorBidi" w:eastAsia="Times New Roman" w:hAnsiTheme="majorBidi" w:cstheme="majorBidi"/>
          <w:sz w:val="24"/>
          <w:szCs w:val="24"/>
        </w:rPr>
        <w:t>different chronic diseases including</w:t>
      </w:r>
      <w:r w:rsidR="006B0246"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 diabetes, hypertension, </w:t>
      </w:r>
      <w:r w:rsidR="006B0246" w:rsidRPr="00EF2434">
        <w:rPr>
          <w:rFonts w:asciiTheme="majorBidi" w:eastAsia="Times New Roman" w:hAnsiTheme="majorBidi" w:cstheme="majorBidi"/>
          <w:sz w:val="24"/>
          <w:szCs w:val="24"/>
        </w:rPr>
        <w:t>C</w:t>
      </w:r>
      <w:r w:rsidR="00B86BD5">
        <w:rPr>
          <w:rFonts w:asciiTheme="majorBidi" w:eastAsia="Times New Roman" w:hAnsiTheme="majorBidi" w:cstheme="majorBidi"/>
          <w:sz w:val="24"/>
          <w:szCs w:val="24"/>
        </w:rPr>
        <w:t>A</w:t>
      </w:r>
      <w:r w:rsidR="006B0246" w:rsidRPr="00EF2434">
        <w:rPr>
          <w:rFonts w:asciiTheme="majorBidi" w:eastAsia="Times New Roman" w:hAnsiTheme="majorBidi" w:cstheme="majorBidi"/>
          <w:sz w:val="24"/>
          <w:szCs w:val="24"/>
        </w:rPr>
        <w:t>D, CKD and COPD</w:t>
      </w:r>
    </w:p>
    <w:p w:rsidR="006B0246" w:rsidRPr="000E708A" w:rsidRDefault="006B0246" w:rsidP="006B0246">
      <w:pPr>
        <w:numPr>
          <w:ilvl w:val="0"/>
          <w:numId w:val="7"/>
        </w:numPr>
        <w:tabs>
          <w:tab w:val="left" w:pos="720"/>
          <w:tab w:val="left" w:pos="180"/>
        </w:tabs>
        <w:bidi w:val="0"/>
        <w:spacing w:after="0" w:line="288" w:lineRule="auto"/>
        <w:ind w:left="180" w:hanging="360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Identifying different drug therapy problems (DTPs), the variables associat</w:t>
      </w:r>
      <w:r w:rsidR="00B86BD5">
        <w:rPr>
          <w:rFonts w:asciiTheme="majorBidi" w:eastAsia="Times New Roman" w:hAnsiTheme="majorBidi" w:cstheme="majorBidi"/>
          <w:sz w:val="24"/>
          <w:szCs w:val="24"/>
        </w:rPr>
        <w:t>ed with such DTPs and its impact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on clinical outcomes in patients with chronic diseases including diabetes, hypertension, CAD, CKD and COPD.</w:t>
      </w:r>
    </w:p>
    <w:p w:rsidR="006B0246" w:rsidRPr="00C47E73" w:rsidRDefault="006B0246" w:rsidP="006B0246">
      <w:pPr>
        <w:numPr>
          <w:ilvl w:val="0"/>
          <w:numId w:val="7"/>
        </w:numPr>
        <w:tabs>
          <w:tab w:val="left" w:pos="720"/>
          <w:tab w:val="left" w:pos="180"/>
        </w:tabs>
        <w:bidi w:val="0"/>
        <w:spacing w:after="0" w:line="288" w:lineRule="auto"/>
        <w:ind w:left="180" w:hanging="360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Evaluating patterns of antibiotics use in patients with different infectious diseases.</w:t>
      </w:r>
    </w:p>
    <w:p w:rsidR="006B0246" w:rsidRPr="00C47E73" w:rsidRDefault="006B0246" w:rsidP="007A7A91">
      <w:pPr>
        <w:numPr>
          <w:ilvl w:val="0"/>
          <w:numId w:val="7"/>
        </w:numPr>
        <w:tabs>
          <w:tab w:val="left" w:pos="720"/>
          <w:tab w:val="left" w:pos="180"/>
        </w:tabs>
        <w:bidi w:val="0"/>
        <w:spacing w:line="288" w:lineRule="auto"/>
        <w:ind w:left="18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Designing and implementing a Randomized Controlled Clinical Trials to evaluate the impact of pharmaceutical care interventions on health outcomes in patients with different chronic diseases including diabetes, </w:t>
      </w:r>
      <w:r w:rsidRPr="00EF2434">
        <w:rPr>
          <w:rFonts w:asciiTheme="majorBidi" w:eastAsia="Times New Roman" w:hAnsiTheme="majorBidi" w:cstheme="majorBidi"/>
          <w:color w:val="0E0D0D"/>
          <w:sz w:val="24"/>
          <w:szCs w:val="24"/>
        </w:rPr>
        <w:t xml:space="preserve">hypertension,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CAD, CKD and COPD</w:t>
      </w:r>
    </w:p>
    <w:p w:rsidR="00321AC6" w:rsidRPr="007A7A91" w:rsidRDefault="006F6710" w:rsidP="007A7A91">
      <w:p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>Research Publications</w:t>
      </w:r>
    </w:p>
    <w:p w:rsidR="008536EA" w:rsidRPr="008536EA" w:rsidRDefault="008536EA" w:rsidP="008536EA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  <w:color w:val="000000" w:themeColor="text1"/>
        </w:rPr>
      </w:pPr>
      <w:hyperlink r:id="rId8" w:history="1">
        <w:r w:rsidRPr="006B3CFA">
          <w:rPr>
            <w:rStyle w:val="Hyperlink"/>
            <w:rFonts w:asciiTheme="majorBidi" w:hAnsiTheme="majorBidi" w:cstheme="majorBidi"/>
            <w:b/>
            <w:bCs/>
            <w:color w:val="000000" w:themeColor="text1"/>
            <w:u w:val="none"/>
          </w:rPr>
          <w:t xml:space="preserve">Anan S. </w:t>
        </w:r>
        <w:proofErr w:type="spellStart"/>
        <w:r w:rsidRPr="006B3CFA">
          <w:rPr>
            <w:rStyle w:val="Hyperlink"/>
            <w:rFonts w:asciiTheme="majorBidi" w:hAnsiTheme="majorBidi" w:cstheme="majorBidi"/>
            <w:b/>
            <w:bCs/>
            <w:color w:val="000000" w:themeColor="text1"/>
            <w:u w:val="none"/>
          </w:rPr>
          <w:t>Jarab</w:t>
        </w:r>
        <w:proofErr w:type="spellEnd"/>
      </w:hyperlink>
      <w:r w:rsidRPr="008536EA">
        <w:rPr>
          <w:rFonts w:asciiTheme="majorBidi" w:hAnsiTheme="majorBidi" w:cstheme="majorBidi"/>
          <w:color w:val="000000" w:themeColor="text1"/>
        </w:rPr>
        <w:t xml:space="preserve">, </w:t>
      </w:r>
      <w:hyperlink r:id="rId9" w:history="1"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Abeer</w:t>
        </w:r>
        <w:proofErr w:type="spellEnd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 xml:space="preserve"> M. </w:t>
        </w:r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Rababa'h</w:t>
        </w:r>
        <w:proofErr w:type="spellEnd"/>
      </w:hyperlink>
      <w:r w:rsidRPr="008536EA">
        <w:rPr>
          <w:rFonts w:asciiTheme="majorBidi" w:hAnsiTheme="majorBidi" w:cstheme="majorBidi"/>
          <w:color w:val="000000" w:themeColor="text1"/>
        </w:rPr>
        <w:t xml:space="preserve">, </w:t>
      </w:r>
      <w:hyperlink r:id="rId10" w:history="1"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 xml:space="preserve">Abdullah </w:t>
        </w:r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Almousa</w:t>
        </w:r>
        <w:proofErr w:type="spellEnd"/>
      </w:hyperlink>
      <w:r w:rsidRPr="008536EA">
        <w:rPr>
          <w:rFonts w:asciiTheme="majorBidi" w:hAnsiTheme="majorBidi" w:cstheme="majorBidi"/>
          <w:color w:val="000000" w:themeColor="text1"/>
        </w:rPr>
        <w:t xml:space="preserve">, </w:t>
      </w:r>
      <w:hyperlink r:id="rId11" w:history="1"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Tareq</w:t>
        </w:r>
        <w:proofErr w:type="spellEnd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 xml:space="preserve"> L. </w:t>
        </w:r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Mukattash</w:t>
        </w:r>
        <w:proofErr w:type="spellEnd"/>
      </w:hyperlink>
      <w:r w:rsidRPr="008536EA">
        <w:rPr>
          <w:rFonts w:asciiTheme="majorBidi" w:hAnsiTheme="majorBidi" w:cstheme="majorBidi"/>
          <w:color w:val="000000" w:themeColor="text1"/>
        </w:rPr>
        <w:t xml:space="preserve">, </w:t>
      </w:r>
      <w:hyperlink r:id="rId12" w:history="1"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Razan</w:t>
        </w:r>
        <w:proofErr w:type="spellEnd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 xml:space="preserve"> </w:t>
        </w:r>
        <w:proofErr w:type="spellStart"/>
        <w:r w:rsidRPr="008536EA">
          <w:rPr>
            <w:rStyle w:val="Hyperlink"/>
            <w:rFonts w:asciiTheme="majorBidi" w:hAnsiTheme="majorBidi" w:cstheme="majorBidi"/>
            <w:color w:val="000000" w:themeColor="text1"/>
            <w:u w:val="none"/>
          </w:rPr>
          <w:t>Bsoul</w:t>
        </w:r>
        <w:proofErr w:type="spellEnd"/>
      </w:hyperlink>
      <w:r w:rsidRPr="008536EA">
        <w:rPr>
          <w:rFonts w:asciiTheme="majorBidi" w:hAnsiTheme="majorBidi" w:cstheme="majorBidi"/>
          <w:color w:val="000000" w:themeColor="text1"/>
        </w:rPr>
        <w:t xml:space="preserve">. </w:t>
      </w:r>
      <w:r w:rsidRPr="008536EA">
        <w:rPr>
          <w:rFonts w:asciiTheme="majorBidi" w:hAnsiTheme="majorBidi" w:cstheme="majorBidi"/>
          <w:color w:val="000000" w:themeColor="text1"/>
        </w:rPr>
        <w:t>Non‐adherence to pharmacotherapy and its associated factors among patients with angina in Jordan</w:t>
      </w:r>
      <w:r w:rsidRPr="008536EA">
        <w:rPr>
          <w:rFonts w:asciiTheme="majorBidi" w:hAnsiTheme="majorBidi" w:cstheme="majorBidi"/>
          <w:color w:val="000000" w:themeColor="text1"/>
        </w:rPr>
        <w:t xml:space="preserve">. </w:t>
      </w:r>
      <w:r w:rsidRPr="008536EA">
        <w:rPr>
          <w:rStyle w:val="epub-state"/>
          <w:rFonts w:asciiTheme="majorBidi" w:hAnsiTheme="majorBidi" w:cstheme="majorBidi"/>
          <w:color w:val="000000" w:themeColor="text1"/>
        </w:rPr>
        <w:t>First published: </w:t>
      </w:r>
      <w:r w:rsidRPr="008536EA">
        <w:rPr>
          <w:rStyle w:val="epub-date"/>
          <w:rFonts w:asciiTheme="majorBidi" w:hAnsiTheme="majorBidi" w:cstheme="majorBidi"/>
          <w:color w:val="1C1D1E"/>
        </w:rPr>
        <w:t>19 January 2020</w:t>
      </w:r>
      <w:r w:rsidRPr="008536EA">
        <w:rPr>
          <w:rStyle w:val="epub-date"/>
          <w:rFonts w:asciiTheme="majorBidi" w:hAnsiTheme="majorBidi" w:cstheme="majorBidi"/>
          <w:color w:val="1C1D1E"/>
        </w:rPr>
        <w:t xml:space="preserve">.  </w:t>
      </w:r>
      <w:hyperlink r:id="rId13" w:history="1">
        <w:r w:rsidRPr="008536EA">
          <w:rPr>
            <w:rStyle w:val="Hyperlink"/>
            <w:rFonts w:asciiTheme="majorBidi" w:hAnsiTheme="majorBidi" w:cstheme="majorBidi"/>
            <w:shd w:val="clear" w:color="auto" w:fill="FFFFFF"/>
          </w:rPr>
          <w:t>https://doi.org/10.1111/jphs.12341</w:t>
        </w:r>
      </w:hyperlink>
      <w:r w:rsidRPr="008536EA">
        <w:rPr>
          <w:rFonts w:asciiTheme="majorBidi" w:hAnsiTheme="majorBidi" w:cstheme="majorBidi"/>
          <w:color w:val="767676"/>
        </w:rPr>
        <w:t xml:space="preserve">. </w:t>
      </w:r>
      <w:r w:rsidRPr="008536EA">
        <w:rPr>
          <w:rFonts w:asciiTheme="majorBidi" w:hAnsiTheme="majorBidi" w:cstheme="majorBidi"/>
          <w:color w:val="000000" w:themeColor="text1"/>
          <w:shd w:val="clear" w:color="auto" w:fill="FFFFFF"/>
        </w:rPr>
        <w:t>[</w:t>
      </w:r>
      <w:proofErr w:type="spellStart"/>
      <w:r w:rsidRPr="008536EA">
        <w:rPr>
          <w:rFonts w:asciiTheme="majorBidi" w:hAnsiTheme="majorBidi" w:cstheme="majorBidi"/>
          <w:color w:val="000000" w:themeColor="text1"/>
          <w:shd w:val="clear" w:color="auto" w:fill="FFFFFF"/>
        </w:rPr>
        <w:t>Epub</w:t>
      </w:r>
      <w:proofErr w:type="spellEnd"/>
      <w:r w:rsidRPr="008536E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ahead of print]</w:t>
      </w:r>
    </w:p>
    <w:p w:rsidR="00F3277A" w:rsidRPr="00F3277A" w:rsidRDefault="00F3277A" w:rsidP="008536EA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  <w:color w:val="000000" w:themeColor="text1"/>
        </w:rPr>
      </w:pPr>
      <w:proofErr w:type="spellStart"/>
      <w:r w:rsidRPr="00F3277A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Jarab</w:t>
      </w:r>
      <w:proofErr w:type="spellEnd"/>
      <w:r w:rsidRPr="00F3277A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 xml:space="preserve"> A</w:t>
      </w:r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proofErr w:type="spellStart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>Mukattash</w:t>
      </w:r>
      <w:proofErr w:type="spellEnd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T, </w:t>
      </w:r>
      <w:proofErr w:type="spellStart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>Hilan</w:t>
      </w:r>
      <w:proofErr w:type="spellEnd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H.</w:t>
      </w:r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hyperlink r:id="rId14" w:history="1">
        <w:r w:rsidRPr="00F3277A">
          <w:rPr>
            <w:rStyle w:val="Hyperlink"/>
            <w:rFonts w:asciiTheme="majorBidi" w:hAnsiTheme="majorBidi" w:cstheme="majorBidi"/>
            <w:color w:val="000000" w:themeColor="text1"/>
            <w:u w:val="none"/>
            <w:shd w:val="clear" w:color="auto" w:fill="FFFFFF"/>
          </w:rPr>
          <w:t>Medication non-adherence in patients with osteoporosis: implications for clinical pharmacists and osteoporosis care providers.</w:t>
        </w:r>
      </w:hyperlink>
      <w:r w:rsidRPr="00F3277A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3277A">
        <w:rPr>
          <w:rStyle w:val="jrnl"/>
          <w:rFonts w:asciiTheme="majorBidi" w:hAnsiTheme="majorBidi" w:cstheme="majorBidi"/>
          <w:color w:val="000000" w:themeColor="text1"/>
          <w:shd w:val="clear" w:color="auto" w:fill="FFFFFF"/>
        </w:rPr>
        <w:t>Curr</w:t>
      </w:r>
      <w:proofErr w:type="spellEnd"/>
      <w:r w:rsidRPr="00F3277A">
        <w:rPr>
          <w:rStyle w:val="jrnl"/>
          <w:rFonts w:asciiTheme="majorBidi" w:hAnsiTheme="majorBidi" w:cstheme="majorBidi"/>
          <w:color w:val="000000" w:themeColor="text1"/>
          <w:shd w:val="clear" w:color="auto" w:fill="FFFFFF"/>
        </w:rPr>
        <w:t xml:space="preserve"> Clin </w:t>
      </w:r>
      <w:proofErr w:type="spellStart"/>
      <w:r w:rsidRPr="00F3277A">
        <w:rPr>
          <w:rStyle w:val="jrnl"/>
          <w:rFonts w:asciiTheme="majorBidi" w:hAnsiTheme="majorBidi" w:cstheme="majorBidi"/>
          <w:color w:val="000000" w:themeColor="text1"/>
          <w:shd w:val="clear" w:color="auto" w:fill="FFFFFF"/>
        </w:rPr>
        <w:t>Pharmacol</w:t>
      </w:r>
      <w:proofErr w:type="spellEnd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. 2020 Jan 15. </w:t>
      </w:r>
      <w:proofErr w:type="spellStart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>doi</w:t>
      </w:r>
      <w:proofErr w:type="spellEnd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>: 10.2174/1574884715666200116104754. [</w:t>
      </w:r>
      <w:proofErr w:type="spellStart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>Epub</w:t>
      </w:r>
      <w:proofErr w:type="spellEnd"/>
      <w:r w:rsidRPr="00F3277A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ahead of print]</w:t>
      </w:r>
    </w:p>
    <w:p w:rsidR="00B270DC" w:rsidRPr="00B270DC" w:rsidRDefault="00C86883" w:rsidP="00F3277A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</w:rPr>
      </w:pPr>
      <w:hyperlink r:id="rId15" w:history="1">
        <w:proofErr w:type="spellStart"/>
        <w:r w:rsidR="00B270DC" w:rsidRPr="00B270DC">
          <w:rPr>
            <w:rStyle w:val="Hyperlink"/>
            <w:rFonts w:asciiTheme="majorBidi" w:hAnsiTheme="majorBidi" w:cstheme="majorBidi"/>
            <w:b/>
            <w:bCs/>
            <w:color w:val="auto"/>
            <w:u w:val="none"/>
          </w:rPr>
          <w:t>Jarab</w:t>
        </w:r>
        <w:proofErr w:type="spellEnd"/>
        <w:r w:rsidR="00B270DC" w:rsidRPr="00B270DC">
          <w:rPr>
            <w:rStyle w:val="Hyperlink"/>
            <w:rFonts w:asciiTheme="majorBidi" w:hAnsiTheme="majorBidi" w:cstheme="majorBidi"/>
            <w:b/>
            <w:bCs/>
            <w:color w:val="auto"/>
            <w:u w:val="none"/>
          </w:rPr>
          <w:t xml:space="preserve"> AS</w:t>
        </w:r>
      </w:hyperlink>
      <w:r w:rsidR="00B270DC" w:rsidRPr="00B270DC">
        <w:rPr>
          <w:rFonts w:asciiTheme="majorBidi" w:hAnsiTheme="majorBidi" w:cstheme="majorBidi"/>
        </w:rPr>
        <w:t>, </w:t>
      </w:r>
      <w:proofErr w:type="spellStart"/>
      <w:r w:rsidR="00B270DC" w:rsidRPr="00B270DC">
        <w:rPr>
          <w:rFonts w:asciiTheme="majorBidi" w:hAnsiTheme="majorBidi" w:cstheme="majorBidi"/>
        </w:rPr>
        <w:fldChar w:fldCharType="begin"/>
      </w:r>
      <w:r w:rsidR="00B270DC" w:rsidRPr="00B270DC">
        <w:rPr>
          <w:rFonts w:asciiTheme="majorBidi" w:hAnsiTheme="majorBidi" w:cstheme="majorBidi"/>
        </w:rPr>
        <w:instrText xml:space="preserve"> HYPERLINK "https://www.ncbi.nlm.nih.gov/pubmed/?term=Almousa%20A%5BAuthor%5D&amp;cauthor=true&amp;cauthor_uid=31823184" </w:instrText>
      </w:r>
      <w:r w:rsidR="00B270DC" w:rsidRPr="00B270DC">
        <w:rPr>
          <w:rFonts w:asciiTheme="majorBidi" w:hAnsiTheme="majorBidi" w:cstheme="majorBidi"/>
        </w:rP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Almousa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A</w:t>
      </w:r>
      <w:r w:rsidR="00B270DC" w:rsidRPr="00B270DC">
        <w:rPr>
          <w:rFonts w:asciiTheme="majorBidi" w:hAnsiTheme="majorBidi" w:cstheme="majorBidi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 w:rsidR="00B270DC" w:rsidRPr="00B270DC">
        <w:rPr>
          <w:rFonts w:asciiTheme="majorBidi" w:hAnsiTheme="majorBidi" w:cstheme="majorBidi"/>
        </w:rPr>
        <w:fldChar w:fldCharType="begin"/>
      </w:r>
      <w:r w:rsidR="00B270DC" w:rsidRPr="00B270DC">
        <w:rPr>
          <w:rFonts w:asciiTheme="majorBidi" w:hAnsiTheme="majorBidi" w:cstheme="majorBidi"/>
        </w:rPr>
        <w:instrText xml:space="preserve"> HYPERLINK "https://www.ncbi.nlm.nih.gov/pubmed/?term=Rababa%27h%20AM%5BAuthor%5D&amp;cauthor=true&amp;cauthor_uid=31823184" </w:instrText>
      </w:r>
      <w:r w:rsidR="00B270DC" w:rsidRPr="00B270DC">
        <w:rPr>
          <w:rFonts w:asciiTheme="majorBidi" w:hAnsiTheme="majorBidi" w:cstheme="majorBidi"/>
        </w:rP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Rababa'h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AM</w:t>
      </w:r>
      <w:r w:rsidR="00B270DC" w:rsidRPr="00B270DC">
        <w:rPr>
          <w:rFonts w:asciiTheme="majorBidi" w:hAnsiTheme="majorBidi" w:cstheme="majorBidi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 w:rsidR="00B270DC" w:rsidRPr="00B270DC">
        <w:rPr>
          <w:rFonts w:asciiTheme="majorBidi" w:hAnsiTheme="majorBidi" w:cstheme="majorBidi"/>
        </w:rPr>
        <w:fldChar w:fldCharType="begin"/>
      </w:r>
      <w:r w:rsidR="00B270DC" w:rsidRPr="00B270DC">
        <w:rPr>
          <w:rFonts w:asciiTheme="majorBidi" w:hAnsiTheme="majorBidi" w:cstheme="majorBidi"/>
        </w:rPr>
        <w:instrText xml:space="preserve"> HYPERLINK "https://www.ncbi.nlm.nih.gov/pubmed/?term=Mukattash%20TL%5BAuthor%5D&amp;cauthor=true&amp;cauthor_uid=31823184" </w:instrText>
      </w:r>
      <w:r w:rsidR="00B270DC" w:rsidRPr="00B270DC">
        <w:rPr>
          <w:rFonts w:asciiTheme="majorBidi" w:hAnsiTheme="majorBidi" w:cstheme="majorBidi"/>
        </w:rP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Mukattash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TL</w:t>
      </w:r>
      <w:r w:rsidR="00B270DC" w:rsidRPr="00B270DC">
        <w:rPr>
          <w:rFonts w:asciiTheme="majorBidi" w:hAnsiTheme="majorBidi" w:cstheme="majorBidi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hyperlink r:id="rId16" w:history="1"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Farha RA</w:t>
        </w:r>
      </w:hyperlink>
      <w:r w:rsidR="00B270DC" w:rsidRPr="00B270DC">
        <w:rPr>
          <w:rFonts w:asciiTheme="majorBidi" w:hAnsiTheme="majorBidi" w:cstheme="majorBidi"/>
        </w:rPr>
        <w:t xml:space="preserve">. Health-related quality of life and its associated factors among patients with angina in Jordan. </w:t>
      </w:r>
      <w:hyperlink r:id="rId17" w:tooltip="Quality of life research : an international journal of quality of life aspects of treatment, care and rehabilitation." w:history="1"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Qual Life Res.</w:t>
        </w:r>
      </w:hyperlink>
      <w:r w:rsidR="00B270DC" w:rsidRPr="00B270DC">
        <w:rPr>
          <w:rFonts w:asciiTheme="majorBidi" w:hAnsiTheme="majorBidi" w:cstheme="majorBidi"/>
        </w:rPr>
        <w:t xml:space="preserve"> 2019 Dec 10. </w:t>
      </w:r>
      <w:proofErr w:type="spellStart"/>
      <w:r w:rsidR="00B270DC" w:rsidRPr="00B270DC">
        <w:rPr>
          <w:rFonts w:asciiTheme="majorBidi" w:hAnsiTheme="majorBidi" w:cstheme="majorBidi"/>
        </w:rPr>
        <w:t>doi</w:t>
      </w:r>
      <w:proofErr w:type="spellEnd"/>
      <w:r w:rsidR="00B270DC" w:rsidRPr="00B270DC">
        <w:rPr>
          <w:rFonts w:asciiTheme="majorBidi" w:hAnsiTheme="majorBidi" w:cstheme="majorBidi"/>
        </w:rPr>
        <w:t>: 10.1007/s11136-019-02383-7. [</w:t>
      </w:r>
      <w:proofErr w:type="spellStart"/>
      <w:r w:rsidR="00B270DC" w:rsidRPr="00B270DC">
        <w:rPr>
          <w:rFonts w:asciiTheme="majorBidi" w:hAnsiTheme="majorBidi" w:cstheme="majorBidi"/>
        </w:rPr>
        <w:t>Epub</w:t>
      </w:r>
      <w:proofErr w:type="spellEnd"/>
      <w:r w:rsidR="00B270DC" w:rsidRPr="00B270DC">
        <w:rPr>
          <w:rFonts w:asciiTheme="majorBidi" w:hAnsiTheme="majorBidi" w:cstheme="majorBidi"/>
        </w:rPr>
        <w:t xml:space="preserve"> ahead of print]</w:t>
      </w:r>
    </w:p>
    <w:p w:rsidR="00B270DC" w:rsidRDefault="00C86883" w:rsidP="00B270DC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</w:rPr>
      </w:pPr>
      <w:hyperlink r:id="rId18" w:history="1">
        <w:proofErr w:type="spellStart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Khdour</w:t>
        </w:r>
        <w:proofErr w:type="spellEnd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MR</w:t>
        </w:r>
      </w:hyperlink>
      <w:r w:rsidR="00B270DC" w:rsidRPr="00B270DC">
        <w:rPr>
          <w:rFonts w:asciiTheme="majorBidi" w:hAnsiTheme="majorBidi" w:cstheme="majorBidi"/>
        </w:rPr>
        <w:t>, </w:t>
      </w:r>
      <w:proofErr w:type="spellStart"/>
      <w:r>
        <w:fldChar w:fldCharType="begin"/>
      </w:r>
      <w:r>
        <w:instrText xml:space="preserve"> HYPERLINK "https:</w:instrText>
      </w:r>
      <w:r>
        <w:instrText xml:space="preserve">//www.ncbi.nlm.nih.gov/pubmed/?term=Elyan%20SO%5BAuthor%5D&amp;cauthor=true&amp;cauthor_uid=31628887" </w:instrText>
      </w:r>
      <w: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Elyan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SO</w:t>
      </w:r>
      <w:r>
        <w:rPr>
          <w:rStyle w:val="Hyperlink"/>
          <w:rFonts w:asciiTheme="majorBidi" w:hAnsiTheme="majorBidi" w:cstheme="majorBidi"/>
          <w:color w:val="auto"/>
          <w:u w:val="none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>
        <w:fldChar w:fldCharType="begin"/>
      </w:r>
      <w:r>
        <w:instrText xml:space="preserve"> HYPERLINK "https://www.ncbi.nlm.nih.gov/pubmed/?term=Hallak%20HO%5BAuthor%5D&amp;cauthor=true&amp;cauthor_uid=31628887" </w:instrText>
      </w:r>
      <w: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Hallak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HO</w:t>
      </w:r>
      <w:r>
        <w:rPr>
          <w:rStyle w:val="Hyperlink"/>
          <w:rFonts w:asciiTheme="majorBidi" w:hAnsiTheme="majorBidi" w:cstheme="majorBidi"/>
          <w:color w:val="auto"/>
          <w:u w:val="none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 w:rsidR="00B270DC" w:rsidRPr="00B270DC">
        <w:rPr>
          <w:rFonts w:asciiTheme="majorBidi" w:hAnsiTheme="majorBidi" w:cstheme="majorBidi"/>
          <w:b/>
          <w:bCs/>
        </w:rPr>
        <w:fldChar w:fldCharType="begin"/>
      </w:r>
      <w:r w:rsidR="00B270DC" w:rsidRPr="00B270DC">
        <w:rPr>
          <w:rFonts w:asciiTheme="majorBidi" w:hAnsiTheme="majorBidi" w:cstheme="majorBidi"/>
          <w:b/>
          <w:bCs/>
        </w:rPr>
        <w:instrText xml:space="preserve"> HYPERLINK "https://www.ncbi.nlm.nih.gov/pubmed/?term=Jarab%20AS%5BAuthor%5D&amp;cauthor=true&amp;cauthor_uid=31628887" </w:instrText>
      </w:r>
      <w:r w:rsidR="00B270DC" w:rsidRPr="00B270DC">
        <w:rPr>
          <w:rFonts w:asciiTheme="majorBidi" w:hAnsiTheme="majorBidi" w:cstheme="majorBidi"/>
          <w:b/>
          <w:bCs/>
        </w:rPr>
        <w:fldChar w:fldCharType="separate"/>
      </w:r>
      <w:r w:rsidR="00B270DC" w:rsidRPr="00B270DC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>Jarab</w:t>
      </w:r>
      <w:proofErr w:type="spellEnd"/>
      <w:r w:rsidR="00B270DC" w:rsidRPr="00B270DC">
        <w:rPr>
          <w:rStyle w:val="Hyperlink"/>
          <w:rFonts w:asciiTheme="majorBidi" w:hAnsiTheme="majorBidi" w:cstheme="majorBidi"/>
          <w:b/>
          <w:bCs/>
          <w:color w:val="auto"/>
          <w:u w:val="none"/>
        </w:rPr>
        <w:t xml:space="preserve"> AS</w:t>
      </w:r>
      <w:r w:rsidR="00B270DC" w:rsidRPr="00B270DC">
        <w:rPr>
          <w:rFonts w:asciiTheme="majorBidi" w:hAnsiTheme="majorBidi" w:cstheme="majorBidi"/>
          <w:b/>
          <w:bCs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>
        <w:fldChar w:fldCharType="begin"/>
      </w:r>
      <w:r>
        <w:instrText xml:space="preserve"> HYPERLINK "https://www.ncbi.nlm.nih.gov/pubmed/?term=Mukattash%20TL%5BAuthor%5D&amp;cauthor=true&amp;cauthor_uid=31628887" </w:instrText>
      </w:r>
      <w: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Mukattash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TL</w:t>
      </w:r>
      <w:r>
        <w:rPr>
          <w:rStyle w:val="Hyperlink"/>
          <w:rFonts w:asciiTheme="majorBidi" w:hAnsiTheme="majorBidi" w:cstheme="majorBidi"/>
          <w:color w:val="auto"/>
          <w:u w:val="none"/>
        </w:rPr>
        <w:fldChar w:fldCharType="end"/>
      </w:r>
      <w:r w:rsidR="00B270DC" w:rsidRPr="00B270DC">
        <w:rPr>
          <w:rFonts w:asciiTheme="majorBidi" w:hAnsiTheme="majorBidi" w:cstheme="majorBidi"/>
        </w:rPr>
        <w:t>, </w:t>
      </w:r>
      <w:proofErr w:type="spellStart"/>
      <w:r>
        <w:fldChar w:fldCharType="begin"/>
      </w:r>
      <w:r>
        <w:instrText xml:space="preserve"> HYPERLINK "https://</w:instrText>
      </w:r>
      <w:r>
        <w:instrText xml:space="preserve">www.ncbi.nlm.nih.gov/pubmed/?term=Astal%20A%5BAuthor%5D&amp;cauthor=true&amp;cauthor_uid=31628887" </w:instrText>
      </w:r>
      <w:r>
        <w:fldChar w:fldCharType="separate"/>
      </w:r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>Astal</w:t>
      </w:r>
      <w:proofErr w:type="spellEnd"/>
      <w:r w:rsidR="00B270DC" w:rsidRPr="00B270DC">
        <w:rPr>
          <w:rStyle w:val="Hyperlink"/>
          <w:rFonts w:asciiTheme="majorBidi" w:hAnsiTheme="majorBidi" w:cstheme="majorBidi"/>
          <w:color w:val="auto"/>
          <w:u w:val="none"/>
        </w:rPr>
        <w:t xml:space="preserve"> A</w:t>
      </w:r>
      <w:r>
        <w:rPr>
          <w:rStyle w:val="Hyperlink"/>
          <w:rFonts w:asciiTheme="majorBidi" w:hAnsiTheme="majorBidi" w:cstheme="majorBidi"/>
          <w:color w:val="auto"/>
          <w:u w:val="none"/>
        </w:rPr>
        <w:fldChar w:fldCharType="end"/>
      </w:r>
      <w:r w:rsidR="00B270DC" w:rsidRPr="00B270DC">
        <w:rPr>
          <w:rFonts w:asciiTheme="majorBidi" w:hAnsiTheme="majorBidi" w:cstheme="majorBidi"/>
        </w:rPr>
        <w:t xml:space="preserve">. Pharmaceutical care for adult asthma patients: A controlled intervention one-year follow-up study. </w:t>
      </w:r>
      <w:hyperlink r:id="rId19" w:tooltip="Basic &amp; clinical pharmacology &amp; toxicology." w:history="1"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Basic Clin </w:t>
        </w:r>
        <w:proofErr w:type="spellStart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Pharmacol</w:t>
        </w:r>
        <w:proofErr w:type="spellEnd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Toxicol</w:t>
        </w:r>
        <w:proofErr w:type="spellEnd"/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="00B270DC" w:rsidRPr="00B270DC">
        <w:rPr>
          <w:rFonts w:asciiTheme="majorBidi" w:hAnsiTheme="majorBidi" w:cstheme="majorBidi"/>
        </w:rPr>
        <w:t xml:space="preserve"> 2019 Oct 19. </w:t>
      </w:r>
      <w:proofErr w:type="spellStart"/>
      <w:r w:rsidR="00B270DC" w:rsidRPr="00B270DC">
        <w:rPr>
          <w:rFonts w:asciiTheme="majorBidi" w:hAnsiTheme="majorBidi" w:cstheme="majorBidi"/>
        </w:rPr>
        <w:t>doi</w:t>
      </w:r>
      <w:proofErr w:type="spellEnd"/>
      <w:r w:rsidR="00B270DC" w:rsidRPr="00B270DC">
        <w:rPr>
          <w:rFonts w:asciiTheme="majorBidi" w:hAnsiTheme="majorBidi" w:cstheme="majorBidi"/>
        </w:rPr>
        <w:t>: 10.1111/bcpt.13344. [</w:t>
      </w:r>
      <w:proofErr w:type="spellStart"/>
      <w:r w:rsidR="00B270DC" w:rsidRPr="00B270DC">
        <w:rPr>
          <w:rFonts w:asciiTheme="majorBidi" w:hAnsiTheme="majorBidi" w:cstheme="majorBidi"/>
        </w:rPr>
        <w:t>Epub</w:t>
      </w:r>
      <w:proofErr w:type="spellEnd"/>
      <w:r w:rsidR="00B270DC" w:rsidRPr="00B270DC">
        <w:rPr>
          <w:rFonts w:asciiTheme="majorBidi" w:hAnsiTheme="majorBidi" w:cstheme="majorBidi"/>
        </w:rPr>
        <w:t xml:space="preserve"> ahead of print].</w:t>
      </w:r>
    </w:p>
    <w:p w:rsidR="00B270DC" w:rsidRDefault="009B233B" w:rsidP="00B270DC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</w:rPr>
      </w:pPr>
      <w:r w:rsidRPr="00A7065B">
        <w:rPr>
          <w:rFonts w:asciiTheme="majorBidi" w:hAnsiTheme="majorBidi" w:cstheme="majorBidi"/>
          <w:b/>
          <w:bCs/>
          <w:shd w:val="clear" w:color="auto" w:fill="FFFFFF"/>
        </w:rPr>
        <w:t xml:space="preserve">AS </w:t>
      </w:r>
      <w:proofErr w:type="spellStart"/>
      <w:r w:rsidRPr="00A7065B">
        <w:rPr>
          <w:rFonts w:asciiTheme="majorBidi" w:hAnsiTheme="majorBidi" w:cstheme="majorBidi"/>
          <w:b/>
          <w:bCs/>
          <w:shd w:val="clear" w:color="auto" w:fill="FFFFFF"/>
        </w:rPr>
        <w:t>Jarab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, TL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Mukattash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, H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Hilan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, R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Bsoul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. </w:t>
      </w:r>
      <w:hyperlink r:id="rId20" w:history="1">
        <w:r w:rsidRPr="00B270DC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Health‐related quality of life and its associated factors among outpatients with osteoporosis</w:t>
        </w:r>
      </w:hyperlink>
      <w:r w:rsidRPr="00B270DC">
        <w:rPr>
          <w:rFonts w:asciiTheme="majorBidi" w:hAnsiTheme="majorBidi" w:cstheme="majorBidi"/>
        </w:rPr>
        <w:t>. J Pharm Health Ser Res</w:t>
      </w:r>
      <w:r w:rsidRPr="00B270DC">
        <w:rPr>
          <w:rFonts w:asciiTheme="majorBidi" w:hAnsiTheme="majorBidi" w:cstheme="majorBidi"/>
          <w:shd w:val="clear" w:color="auto" w:fill="FFFFFF"/>
        </w:rPr>
        <w:t>, 2019. [</w:t>
      </w:r>
      <w:r w:rsidR="00B270DC">
        <w:rPr>
          <w:rFonts w:asciiTheme="majorBidi" w:hAnsiTheme="majorBidi" w:cstheme="majorBidi"/>
          <w:shd w:val="clear" w:color="auto" w:fill="FFFFFF"/>
        </w:rPr>
        <w:t>A</w:t>
      </w:r>
      <w:r w:rsidRPr="00B270DC">
        <w:rPr>
          <w:rFonts w:asciiTheme="majorBidi" w:hAnsiTheme="majorBidi" w:cstheme="majorBidi"/>
          <w:shd w:val="clear" w:color="auto" w:fill="FFFFFF"/>
        </w:rPr>
        <w:t>head of print]</w:t>
      </w:r>
      <w:r w:rsidR="00B270DC" w:rsidRPr="00B270DC">
        <w:rPr>
          <w:rFonts w:asciiTheme="majorBidi" w:hAnsiTheme="majorBidi" w:cstheme="majorBidi"/>
          <w:shd w:val="clear" w:color="auto" w:fill="FFFFFF"/>
        </w:rPr>
        <w:t xml:space="preserve">. </w:t>
      </w:r>
      <w:hyperlink r:id="rId21" w:history="1">
        <w:r w:rsidR="00B270DC" w:rsidRPr="00B270DC">
          <w:rPr>
            <w:rStyle w:val="Hyperlink"/>
            <w:rFonts w:asciiTheme="majorBidi" w:hAnsiTheme="majorBidi" w:cstheme="majorBidi"/>
            <w:color w:val="auto"/>
            <w:u w:val="none"/>
          </w:rPr>
          <w:t>https://doi.org/10.1111/jphs.12329</w:t>
        </w:r>
      </w:hyperlink>
      <w:r w:rsidR="00A7065B">
        <w:rPr>
          <w:rFonts w:asciiTheme="majorBidi" w:hAnsiTheme="majorBidi" w:cstheme="majorBidi"/>
        </w:rPr>
        <w:t>.</w:t>
      </w:r>
    </w:p>
    <w:p w:rsidR="009B233B" w:rsidRPr="00A7065B" w:rsidRDefault="009B233B" w:rsidP="00A7065B">
      <w:pPr>
        <w:pStyle w:val="ListParagraph"/>
        <w:numPr>
          <w:ilvl w:val="0"/>
          <w:numId w:val="36"/>
        </w:numPr>
        <w:shd w:val="clear" w:color="auto" w:fill="FFFFFF"/>
        <w:bidi w:val="0"/>
        <w:spacing w:line="348" w:lineRule="atLeast"/>
        <w:rPr>
          <w:rFonts w:asciiTheme="majorBidi" w:hAnsiTheme="majorBidi" w:cstheme="majorBidi"/>
        </w:rPr>
      </w:pPr>
      <w:r w:rsidRPr="00A7065B">
        <w:rPr>
          <w:rFonts w:asciiTheme="majorBidi" w:hAnsiTheme="majorBidi" w:cstheme="majorBidi"/>
          <w:shd w:val="clear" w:color="auto" w:fill="FFFFFF"/>
        </w:rPr>
        <w:t xml:space="preserve">TL </w:t>
      </w:r>
      <w:proofErr w:type="spellStart"/>
      <w:r w:rsidRPr="00A7065B">
        <w:rPr>
          <w:rFonts w:asciiTheme="majorBidi" w:hAnsiTheme="majorBidi" w:cstheme="majorBidi"/>
          <w:shd w:val="clear" w:color="auto" w:fill="FFFFFF"/>
        </w:rPr>
        <w:t>Mukattash</w:t>
      </w:r>
      <w:proofErr w:type="spellEnd"/>
      <w:r w:rsidRPr="00A7065B">
        <w:rPr>
          <w:rFonts w:asciiTheme="majorBidi" w:hAnsiTheme="majorBidi" w:cstheme="majorBidi"/>
          <w:shd w:val="clear" w:color="auto" w:fill="FFFFFF"/>
        </w:rPr>
        <w:t xml:space="preserve">, MJ </w:t>
      </w:r>
      <w:proofErr w:type="spellStart"/>
      <w:r w:rsidRPr="00A7065B">
        <w:rPr>
          <w:rFonts w:asciiTheme="majorBidi" w:hAnsiTheme="majorBidi" w:cstheme="majorBidi"/>
          <w:shd w:val="clear" w:color="auto" w:fill="FFFFFF"/>
        </w:rPr>
        <w:t>Alkhatatbeh</w:t>
      </w:r>
      <w:proofErr w:type="spellEnd"/>
      <w:r w:rsidRPr="00A7065B">
        <w:rPr>
          <w:rFonts w:asciiTheme="majorBidi" w:hAnsiTheme="majorBidi" w:cstheme="majorBidi"/>
          <w:shd w:val="clear" w:color="auto" w:fill="FFFFFF"/>
        </w:rPr>
        <w:t xml:space="preserve">, S </w:t>
      </w:r>
      <w:proofErr w:type="spellStart"/>
      <w:r w:rsidRPr="00A7065B">
        <w:rPr>
          <w:rFonts w:asciiTheme="majorBidi" w:hAnsiTheme="majorBidi" w:cstheme="majorBidi"/>
          <w:shd w:val="clear" w:color="auto" w:fill="FFFFFF"/>
        </w:rPr>
        <w:t>Andrawos</w:t>
      </w:r>
      <w:proofErr w:type="spellEnd"/>
      <w:r w:rsidRPr="00A7065B">
        <w:rPr>
          <w:rFonts w:asciiTheme="majorBidi" w:hAnsiTheme="majorBidi" w:cstheme="majorBidi"/>
          <w:shd w:val="clear" w:color="auto" w:fill="FFFFFF"/>
        </w:rPr>
        <w:t xml:space="preserve">, AS </w:t>
      </w:r>
      <w:proofErr w:type="spellStart"/>
      <w:r w:rsidRPr="00A7065B">
        <w:rPr>
          <w:rFonts w:asciiTheme="majorBidi" w:hAnsiTheme="majorBidi" w:cstheme="majorBidi"/>
          <w:shd w:val="clear" w:color="auto" w:fill="FFFFFF"/>
        </w:rPr>
        <w:t>Jarab</w:t>
      </w:r>
      <w:proofErr w:type="spellEnd"/>
      <w:r w:rsidRPr="00A7065B">
        <w:rPr>
          <w:rFonts w:asciiTheme="majorBidi" w:hAnsiTheme="majorBidi" w:cstheme="majorBidi"/>
          <w:shd w:val="clear" w:color="auto" w:fill="FFFFFF"/>
        </w:rPr>
        <w:t xml:space="preserve">. </w:t>
      </w:r>
      <w:hyperlink r:id="rId22" w:history="1">
        <w:r w:rsidRPr="00A7065B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Parental self‐medication of antibiotics for children in Jordan</w:t>
        </w:r>
      </w:hyperlink>
      <w:r w:rsidRPr="00A7065B">
        <w:rPr>
          <w:rFonts w:asciiTheme="majorBidi" w:hAnsiTheme="majorBidi" w:cstheme="majorBidi"/>
        </w:rPr>
        <w:t xml:space="preserve">. </w:t>
      </w:r>
      <w:r w:rsidRPr="00A7065B">
        <w:rPr>
          <w:rFonts w:asciiTheme="majorBidi" w:hAnsiTheme="majorBidi" w:cstheme="majorBidi"/>
          <w:bCs/>
        </w:rPr>
        <w:t>J Pharm Health Ser Res</w:t>
      </w:r>
      <w:r w:rsidRPr="00A7065B">
        <w:rPr>
          <w:rFonts w:asciiTheme="majorBidi" w:hAnsiTheme="majorBidi" w:cstheme="majorBidi"/>
          <w:shd w:val="clear" w:color="auto" w:fill="FFFFFF"/>
        </w:rPr>
        <w:t>, 2019. [</w:t>
      </w:r>
      <w:r w:rsidR="00A7065B">
        <w:rPr>
          <w:rFonts w:asciiTheme="majorBidi" w:hAnsiTheme="majorBidi" w:cstheme="majorBidi"/>
          <w:shd w:val="clear" w:color="auto" w:fill="FFFFFF"/>
        </w:rPr>
        <w:t>A</w:t>
      </w:r>
      <w:r w:rsidRPr="00A7065B">
        <w:rPr>
          <w:rFonts w:asciiTheme="majorBidi" w:hAnsiTheme="majorBidi" w:cstheme="majorBidi"/>
          <w:shd w:val="clear" w:color="auto" w:fill="FFFFFF"/>
        </w:rPr>
        <w:t>head of print]</w:t>
      </w:r>
      <w:r w:rsidR="00A7065B" w:rsidRPr="00A7065B">
        <w:rPr>
          <w:rFonts w:asciiTheme="majorBidi" w:hAnsiTheme="majorBidi" w:cstheme="majorBidi"/>
          <w:shd w:val="clear" w:color="auto" w:fill="FFFFFF"/>
        </w:rPr>
        <w:t xml:space="preserve">. </w:t>
      </w:r>
      <w:hyperlink r:id="rId23" w:history="1">
        <w:r w:rsidR="00A7065B" w:rsidRPr="00A7065B">
          <w:rPr>
            <w:rStyle w:val="Hyperlink"/>
            <w:rFonts w:asciiTheme="majorBidi" w:hAnsiTheme="majorBidi" w:cstheme="majorBidi"/>
            <w:color w:val="auto"/>
            <w:u w:val="none"/>
          </w:rPr>
          <w:t>https://doi.org/10.1111/jphs.12331</w:t>
        </w:r>
      </w:hyperlink>
    </w:p>
    <w:p w:rsidR="00F108BD" w:rsidRPr="00B270DC" w:rsidRDefault="00083802" w:rsidP="00B270DC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eastAsia="Times New Roman" w:hAnsiTheme="majorBidi" w:cstheme="majorBidi"/>
          <w:b/>
          <w:bCs/>
        </w:rPr>
        <w:t xml:space="preserve">AS </w:t>
      </w:r>
      <w:proofErr w:type="spellStart"/>
      <w:r w:rsidRPr="00397630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397630">
        <w:rPr>
          <w:rFonts w:asciiTheme="majorBidi" w:eastAsia="Times New Roman" w:hAnsiTheme="majorBidi" w:cstheme="majorBidi"/>
        </w:rPr>
        <w:t xml:space="preserve">, TL </w:t>
      </w:r>
      <w:proofErr w:type="spellStart"/>
      <w:r w:rsidRPr="00397630">
        <w:rPr>
          <w:rFonts w:asciiTheme="majorBidi" w:eastAsia="Times New Roman" w:hAnsiTheme="majorBidi" w:cstheme="majorBidi"/>
        </w:rPr>
        <w:t>Mukattash</w:t>
      </w:r>
      <w:proofErr w:type="spellEnd"/>
      <w:r w:rsidR="000C3CFC" w:rsidRPr="00397630">
        <w:rPr>
          <w:rFonts w:asciiTheme="majorBidi" w:eastAsia="Times New Roman" w:hAnsiTheme="majorBidi" w:cstheme="majorBidi"/>
        </w:rPr>
        <w:t>.</w:t>
      </w:r>
      <w:r w:rsidRPr="00397630">
        <w:rPr>
          <w:rFonts w:asciiTheme="majorBidi" w:hAnsiTheme="majorBidi" w:cstheme="majorBidi"/>
        </w:rPr>
        <w:t xml:space="preserve"> </w:t>
      </w:r>
      <w:hyperlink r:id="rId24" w:history="1">
        <w:r w:rsidR="00F108BD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Exploring variables associated with medication non-adherence in patients with COPD</w:t>
        </w:r>
      </w:hyperlink>
      <w:r w:rsidR="00F108BD" w:rsidRPr="00397630">
        <w:rPr>
          <w:rFonts w:asciiTheme="majorBidi" w:hAnsiTheme="majorBidi" w:cstheme="majorBidi"/>
        </w:rPr>
        <w:t xml:space="preserve">. </w:t>
      </w:r>
      <w:r w:rsidR="00E31A36" w:rsidRPr="00397630">
        <w:rPr>
          <w:rStyle w:val="jrnl"/>
          <w:rFonts w:asciiTheme="majorBidi" w:hAnsiTheme="majorBidi" w:cstheme="majorBidi"/>
        </w:rPr>
        <w:t>Int J Clin Pharm</w:t>
      </w:r>
      <w:r w:rsidR="00E31A36" w:rsidRPr="00397630">
        <w:rPr>
          <w:rFonts w:asciiTheme="majorBidi" w:hAnsiTheme="majorBidi" w:cstheme="majorBidi"/>
          <w:shd w:val="clear" w:color="auto" w:fill="FFFFFF"/>
        </w:rPr>
        <w:t xml:space="preserve">. </w:t>
      </w:r>
      <w:r w:rsidR="00B270DC" w:rsidRPr="00B270DC">
        <w:rPr>
          <w:rFonts w:asciiTheme="majorBidi" w:hAnsiTheme="majorBidi" w:cstheme="majorBidi"/>
          <w:shd w:val="clear" w:color="auto" w:fill="FFFFFF"/>
        </w:rPr>
        <w:t>2019;</w:t>
      </w:r>
      <w:r w:rsidR="00B270DC" w:rsidRPr="00B270DC">
        <w:rPr>
          <w:rFonts w:asciiTheme="majorBidi" w:hAnsiTheme="majorBidi" w:cstheme="majorBidi"/>
          <w:color w:val="000000"/>
          <w:shd w:val="clear" w:color="auto" w:fill="FFFFFF"/>
        </w:rPr>
        <w:t xml:space="preserve"> 41(5):1202-1209.</w:t>
      </w:r>
    </w:p>
    <w:p w:rsidR="007A7A91" w:rsidRDefault="00083802" w:rsidP="00397630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hAnsiTheme="majorBidi" w:cstheme="majorBidi"/>
          <w:b/>
          <w:bCs/>
        </w:rPr>
        <w:t xml:space="preserve">A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</w:rPr>
        <w:t xml:space="preserve">, S Al-Azzam, R </w:t>
      </w:r>
      <w:proofErr w:type="spellStart"/>
      <w:r w:rsidRPr="00397630">
        <w:rPr>
          <w:rFonts w:asciiTheme="majorBidi" w:hAnsiTheme="majorBidi" w:cstheme="majorBidi"/>
        </w:rPr>
        <w:t>Badaineh</w:t>
      </w:r>
      <w:proofErr w:type="spellEnd"/>
      <w:r w:rsidRPr="00397630">
        <w:rPr>
          <w:rFonts w:asciiTheme="majorBidi" w:hAnsiTheme="majorBidi" w:cstheme="majorBidi"/>
        </w:rPr>
        <w:t xml:space="preserve">, T </w:t>
      </w: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, R </w:t>
      </w:r>
      <w:proofErr w:type="spellStart"/>
      <w:r w:rsidRPr="00397630">
        <w:rPr>
          <w:rFonts w:asciiTheme="majorBidi" w:hAnsiTheme="majorBidi" w:cstheme="majorBidi"/>
        </w:rPr>
        <w:t>Bsoul</w:t>
      </w:r>
      <w:proofErr w:type="spellEnd"/>
      <w:r w:rsidRPr="00397630">
        <w:rPr>
          <w:rFonts w:asciiTheme="majorBidi" w:hAnsiTheme="majorBidi" w:cstheme="majorBidi"/>
        </w:rPr>
        <w:t xml:space="preserve">. </w:t>
      </w:r>
      <w:hyperlink r:id="rId25" w:history="1">
        <w:r w:rsidR="00F108BD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Awareness and perception of thromboembolism and thromboprophylaxis among hospitalized patients in Jordan.</w:t>
        </w:r>
      </w:hyperlink>
      <w:r w:rsidRPr="00397630">
        <w:rPr>
          <w:rFonts w:asciiTheme="majorBidi" w:hAnsiTheme="majorBidi" w:cstheme="majorBidi"/>
        </w:rPr>
        <w:t xml:space="preserve"> </w:t>
      </w:r>
      <w:proofErr w:type="spellStart"/>
      <w:r w:rsidR="00E31A36" w:rsidRPr="00397630">
        <w:rPr>
          <w:rStyle w:val="jrnl"/>
          <w:rFonts w:asciiTheme="majorBidi" w:hAnsiTheme="majorBidi" w:cstheme="majorBidi"/>
        </w:rPr>
        <w:t>Curr</w:t>
      </w:r>
      <w:proofErr w:type="spellEnd"/>
      <w:r w:rsidR="00E31A36" w:rsidRPr="00397630">
        <w:rPr>
          <w:rStyle w:val="jrnl"/>
          <w:rFonts w:asciiTheme="majorBidi" w:hAnsiTheme="majorBidi" w:cstheme="majorBidi"/>
        </w:rPr>
        <w:t xml:space="preserve"> Clin </w:t>
      </w:r>
      <w:proofErr w:type="spellStart"/>
      <w:r w:rsidR="00E31A36" w:rsidRPr="00397630">
        <w:rPr>
          <w:rStyle w:val="jrnl"/>
          <w:rFonts w:asciiTheme="majorBidi" w:hAnsiTheme="majorBidi" w:cstheme="majorBidi"/>
        </w:rPr>
        <w:t>Pharmacol</w:t>
      </w:r>
      <w:proofErr w:type="spellEnd"/>
      <w:r w:rsidR="00CE5121" w:rsidRPr="00397630">
        <w:rPr>
          <w:rFonts w:asciiTheme="majorBidi" w:hAnsiTheme="majorBidi" w:cstheme="majorBidi"/>
        </w:rPr>
        <w:t xml:space="preserve">. </w:t>
      </w:r>
      <w:r w:rsidR="00CE5121" w:rsidRPr="00397630">
        <w:rPr>
          <w:rFonts w:asciiTheme="majorBidi" w:hAnsiTheme="majorBidi" w:cstheme="majorBidi"/>
          <w:shd w:val="clear" w:color="auto" w:fill="FFFFFF"/>
        </w:rPr>
        <w:t>2019 Aug</w:t>
      </w:r>
      <w:r w:rsidR="007A7A91" w:rsidRPr="00397630">
        <w:rPr>
          <w:rFonts w:asciiTheme="majorBidi" w:hAnsiTheme="majorBidi" w:cstheme="majorBidi"/>
          <w:shd w:val="clear" w:color="auto" w:fill="FFFFFF"/>
        </w:rPr>
        <w:t>. 23.doi:10.2174/1574884714666190823162055. [</w:t>
      </w:r>
      <w:proofErr w:type="spellStart"/>
      <w:r w:rsidR="007A7A91" w:rsidRPr="00397630">
        <w:rPr>
          <w:rFonts w:asciiTheme="majorBidi" w:hAnsiTheme="majorBidi" w:cstheme="majorBidi"/>
          <w:shd w:val="clear" w:color="auto" w:fill="FFFFFF"/>
        </w:rPr>
        <w:t>Epub</w:t>
      </w:r>
      <w:proofErr w:type="spellEnd"/>
      <w:r w:rsidR="007A7A91" w:rsidRPr="00397630">
        <w:rPr>
          <w:rFonts w:asciiTheme="majorBidi" w:hAnsiTheme="majorBidi" w:cstheme="majorBidi"/>
          <w:shd w:val="clear" w:color="auto" w:fill="FFFFFF"/>
        </w:rPr>
        <w:t xml:space="preserve"> ahead of print] </w:t>
      </w:r>
    </w:p>
    <w:p w:rsidR="00CE5121" w:rsidRPr="00B270DC" w:rsidRDefault="00083802" w:rsidP="00397630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eastAsia="Times New Roman" w:hAnsiTheme="majorBidi" w:cstheme="majorBidi"/>
        </w:rPr>
        <w:t xml:space="preserve">TL </w:t>
      </w:r>
      <w:proofErr w:type="spellStart"/>
      <w:r w:rsidRPr="00397630">
        <w:rPr>
          <w:rFonts w:asciiTheme="majorBidi" w:eastAsia="Times New Roman" w:hAnsiTheme="majorBidi" w:cstheme="majorBidi"/>
        </w:rPr>
        <w:t>Mukattash</w:t>
      </w:r>
      <w:proofErr w:type="spellEnd"/>
      <w:r w:rsidRPr="00397630">
        <w:rPr>
          <w:rFonts w:asciiTheme="majorBidi" w:eastAsia="Times New Roman" w:hAnsiTheme="majorBidi" w:cstheme="majorBidi"/>
        </w:rPr>
        <w:t xml:space="preserve">, </w:t>
      </w:r>
      <w:r w:rsidRPr="00397630">
        <w:rPr>
          <w:rFonts w:asciiTheme="majorBidi" w:eastAsia="Times New Roman" w:hAnsiTheme="majorBidi" w:cstheme="majorBidi"/>
          <w:b/>
          <w:bCs/>
        </w:rPr>
        <w:t xml:space="preserve">AS </w:t>
      </w:r>
      <w:proofErr w:type="spellStart"/>
      <w:r w:rsidRPr="00397630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397630">
        <w:rPr>
          <w:rFonts w:asciiTheme="majorBidi" w:eastAsia="Times New Roman" w:hAnsiTheme="majorBidi" w:cstheme="majorBidi"/>
        </w:rPr>
        <w:t xml:space="preserve">, RK Abu-Farha, MB </w:t>
      </w:r>
      <w:proofErr w:type="spellStart"/>
      <w:r w:rsidRPr="00397630">
        <w:rPr>
          <w:rFonts w:asciiTheme="majorBidi" w:eastAsia="Times New Roman" w:hAnsiTheme="majorBidi" w:cstheme="majorBidi"/>
        </w:rPr>
        <w:t>Nusair</w:t>
      </w:r>
      <w:proofErr w:type="spellEnd"/>
      <w:r w:rsidRPr="00397630">
        <w:rPr>
          <w:rFonts w:asciiTheme="majorBidi" w:eastAsia="Times New Roman" w:hAnsiTheme="majorBidi" w:cstheme="majorBidi"/>
        </w:rPr>
        <w:t xml:space="preserve">. </w:t>
      </w:r>
      <w:hyperlink r:id="rId26" w:history="1">
        <w:r w:rsidR="00F108BD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A qualitative assessment of the pediatric content in pharmacy curricula adopted by pharmacy schools in Jordan</w:t>
        </w:r>
      </w:hyperlink>
      <w:r w:rsidRPr="00397630">
        <w:rPr>
          <w:rFonts w:asciiTheme="majorBidi" w:hAnsiTheme="majorBidi" w:cstheme="majorBidi"/>
        </w:rPr>
        <w:t>.</w:t>
      </w:r>
      <w:r w:rsidRPr="00397630">
        <w:rPr>
          <w:rFonts w:asciiTheme="majorBidi" w:eastAsia="Times New Roman" w:hAnsiTheme="majorBidi" w:cstheme="majorBidi"/>
        </w:rPr>
        <w:t xml:space="preserve"> </w:t>
      </w:r>
      <w:r w:rsidR="00CE5121" w:rsidRPr="00397630">
        <w:rPr>
          <w:rFonts w:asciiTheme="majorBidi" w:eastAsia="Times New Roman" w:hAnsiTheme="majorBidi" w:cstheme="majorBidi"/>
        </w:rPr>
        <w:t>Pharmacy practice</w:t>
      </w:r>
      <w:r w:rsidR="00397630">
        <w:rPr>
          <w:rFonts w:asciiTheme="majorBidi" w:eastAsia="Times New Roman" w:hAnsiTheme="majorBidi" w:cstheme="majorBidi"/>
        </w:rPr>
        <w:t>.</w:t>
      </w:r>
      <w:r w:rsidR="00CE5121" w:rsidRPr="00397630">
        <w:rPr>
          <w:rFonts w:asciiTheme="majorBidi" w:eastAsia="Times New Roman" w:hAnsiTheme="majorBidi" w:cstheme="majorBidi"/>
        </w:rPr>
        <w:t xml:space="preserve"> </w:t>
      </w:r>
      <w:r w:rsidR="00397630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397630" w:rsidRPr="00397630">
        <w:rPr>
          <w:rFonts w:asciiTheme="majorBidi" w:hAnsiTheme="majorBidi" w:cstheme="majorBidi"/>
          <w:color w:val="000000"/>
          <w:shd w:val="clear" w:color="auto" w:fill="FFFFFF"/>
        </w:rPr>
        <w:t>2019;17(1):1355.</w:t>
      </w:r>
    </w:p>
    <w:p w:rsidR="009B233B" w:rsidRPr="00B270DC" w:rsidRDefault="009B233B" w:rsidP="00B270DC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Alqudah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 S,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Jarab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 AS,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Alefishat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 EA,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Mayyas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 F, </w:t>
      </w:r>
      <w:proofErr w:type="spellStart"/>
      <w:r w:rsidRPr="00B270DC">
        <w:rPr>
          <w:rFonts w:asciiTheme="majorBidi" w:hAnsiTheme="majorBidi" w:cstheme="majorBidi"/>
          <w:shd w:val="clear" w:color="auto" w:fill="FFFFFF"/>
        </w:rPr>
        <w:t>Khdour</w:t>
      </w:r>
      <w:proofErr w:type="spellEnd"/>
      <w:r w:rsidRPr="00B270DC">
        <w:rPr>
          <w:rFonts w:asciiTheme="majorBidi" w:hAnsiTheme="majorBidi" w:cstheme="majorBidi"/>
          <w:shd w:val="clear" w:color="auto" w:fill="FFFFFF"/>
        </w:rPr>
        <w:t xml:space="preserve"> M, Pinto S.</w:t>
      </w:r>
      <w:r w:rsidRPr="00B270DC">
        <w:rPr>
          <w:rFonts w:asciiTheme="majorBidi" w:hAnsiTheme="majorBidi" w:cstheme="majorBidi"/>
        </w:rPr>
        <w:t xml:space="preserve"> Factors Associated with Poor Hemoglobin A1c Control in Patients with Type 2 Diabetes. </w:t>
      </w:r>
      <w:hyperlink r:id="rId27" w:tooltip="Current diabetes reviews." w:history="1">
        <w:proofErr w:type="spellStart"/>
        <w:r w:rsidRPr="00B270DC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Curr</w:t>
        </w:r>
        <w:proofErr w:type="spellEnd"/>
        <w:r w:rsidRPr="00B270DC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 xml:space="preserve"> Diabetes Rev.</w:t>
        </w:r>
      </w:hyperlink>
      <w:r w:rsidRPr="00B270DC">
        <w:rPr>
          <w:rFonts w:asciiTheme="majorBidi" w:hAnsiTheme="majorBidi" w:cstheme="majorBidi"/>
          <w:shd w:val="clear" w:color="auto" w:fill="FFFFFF"/>
        </w:rPr>
        <w:t> 2019;15(2):164-170.</w:t>
      </w:r>
    </w:p>
    <w:p w:rsidR="00E31A36" w:rsidRPr="00397630" w:rsidRDefault="00083802" w:rsidP="009B233B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hAnsiTheme="majorBidi" w:cstheme="majorBidi"/>
        </w:rPr>
        <w:t xml:space="preserve">TL </w:t>
      </w: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, </w:t>
      </w:r>
      <w:r w:rsidRPr="00397630">
        <w:rPr>
          <w:rFonts w:asciiTheme="majorBidi" w:hAnsiTheme="majorBidi" w:cstheme="majorBidi"/>
          <w:b/>
          <w:bCs/>
        </w:rPr>
        <w:t xml:space="preserve">AS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</w:rPr>
        <w:t xml:space="preserve">, A </w:t>
      </w:r>
      <w:proofErr w:type="spellStart"/>
      <w:r w:rsidRPr="00397630">
        <w:rPr>
          <w:rFonts w:asciiTheme="majorBidi" w:hAnsiTheme="majorBidi" w:cstheme="majorBidi"/>
        </w:rPr>
        <w:t>Daradkeh</w:t>
      </w:r>
      <w:proofErr w:type="spellEnd"/>
      <w:r w:rsidRPr="00397630">
        <w:rPr>
          <w:rFonts w:asciiTheme="majorBidi" w:hAnsiTheme="majorBidi" w:cstheme="majorBidi"/>
        </w:rPr>
        <w:t xml:space="preserve">, R </w:t>
      </w:r>
      <w:proofErr w:type="spellStart"/>
      <w:r w:rsidRPr="00397630">
        <w:rPr>
          <w:rFonts w:asciiTheme="majorBidi" w:hAnsiTheme="majorBidi" w:cstheme="majorBidi"/>
        </w:rPr>
        <w:t>Abufarha</w:t>
      </w:r>
      <w:proofErr w:type="spellEnd"/>
      <w:r w:rsidRPr="00397630">
        <w:rPr>
          <w:rFonts w:asciiTheme="majorBidi" w:hAnsiTheme="majorBidi" w:cstheme="majorBidi"/>
        </w:rPr>
        <w:t xml:space="preserve">, SH </w:t>
      </w:r>
      <w:proofErr w:type="spellStart"/>
      <w:proofErr w:type="gramStart"/>
      <w:r w:rsidRPr="00397630">
        <w:rPr>
          <w:rFonts w:asciiTheme="majorBidi" w:hAnsiTheme="majorBidi" w:cstheme="majorBidi"/>
        </w:rPr>
        <w:t>AbuHammad</w:t>
      </w:r>
      <w:proofErr w:type="spellEnd"/>
      <w:r w:rsidRPr="00397630">
        <w:rPr>
          <w:rFonts w:asciiTheme="majorBidi" w:hAnsiTheme="majorBidi" w:cstheme="majorBidi"/>
        </w:rPr>
        <w:t>,.</w:t>
      </w:r>
      <w:proofErr w:type="gramEnd"/>
      <w:r w:rsidRPr="00397630">
        <w:rPr>
          <w:rFonts w:asciiTheme="majorBidi" w:hAnsiTheme="majorBidi" w:cstheme="majorBidi"/>
        </w:rPr>
        <w:t xml:space="preserve"> </w:t>
      </w:r>
      <w:hyperlink r:id="rId28" w:history="1">
        <w:r w:rsidR="00CE5121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 xml:space="preserve">Parental views and attitudes towards use of unlicensed and off‐label medicines in children and </w:t>
        </w:r>
        <w:proofErr w:type="spellStart"/>
        <w:r w:rsidR="00CE5121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paediatric</w:t>
        </w:r>
        <w:proofErr w:type="spellEnd"/>
        <w:r w:rsidR="00CE5121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 xml:space="preserve"> clinical trials: an online cross‐sectional study in the Arab world</w:t>
        </w:r>
      </w:hyperlink>
      <w:r w:rsidRPr="00397630">
        <w:rPr>
          <w:rFonts w:asciiTheme="majorBidi" w:hAnsiTheme="majorBidi" w:cstheme="majorBidi"/>
        </w:rPr>
        <w:t xml:space="preserve">. </w:t>
      </w:r>
      <w:r w:rsidR="00460F34" w:rsidRPr="00397630">
        <w:rPr>
          <w:rFonts w:asciiTheme="majorBidi" w:hAnsiTheme="majorBidi" w:cstheme="majorBidi"/>
          <w:bCs/>
        </w:rPr>
        <w:t>J Pharm Health Ser Res</w:t>
      </w:r>
      <w:r w:rsidR="00460F34" w:rsidRPr="00397630">
        <w:rPr>
          <w:rFonts w:asciiTheme="majorBidi" w:hAnsiTheme="majorBidi" w:cstheme="majorBidi"/>
        </w:rPr>
        <w:t xml:space="preserve">. </w:t>
      </w:r>
      <w:r w:rsidR="00397630" w:rsidRPr="00397630">
        <w:rPr>
          <w:rFonts w:asciiTheme="majorBidi" w:hAnsiTheme="majorBidi" w:cstheme="majorBidi"/>
          <w:shd w:val="clear" w:color="auto" w:fill="FFFFFF"/>
        </w:rPr>
        <w:t>2019</w:t>
      </w:r>
      <w:r w:rsidR="00460F34">
        <w:rPr>
          <w:rFonts w:asciiTheme="majorBidi" w:hAnsiTheme="majorBidi" w:cstheme="majorBidi"/>
          <w:shd w:val="clear" w:color="auto" w:fill="FFFFFF"/>
        </w:rPr>
        <w:t>;10 (3):333-339.</w:t>
      </w:r>
      <w:r w:rsidR="00397630">
        <w:rPr>
          <w:rFonts w:asciiTheme="majorBidi" w:hAnsiTheme="majorBidi" w:cstheme="majorBidi"/>
          <w:shd w:val="clear" w:color="auto" w:fill="FFFFFF"/>
        </w:rPr>
        <w:t xml:space="preserve"> </w:t>
      </w:r>
    </w:p>
    <w:p w:rsidR="00397630" w:rsidRPr="00397630" w:rsidRDefault="00397630" w:rsidP="00397630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hAnsiTheme="majorBidi" w:cstheme="majorBidi"/>
        </w:rPr>
        <w:t xml:space="preserve">MR </w:t>
      </w:r>
      <w:proofErr w:type="spellStart"/>
      <w:r w:rsidRPr="00397630">
        <w:rPr>
          <w:rFonts w:asciiTheme="majorBidi" w:hAnsiTheme="majorBidi" w:cstheme="majorBidi"/>
        </w:rPr>
        <w:t>Khdour</w:t>
      </w:r>
      <w:proofErr w:type="spellEnd"/>
      <w:r w:rsidRPr="00397630">
        <w:rPr>
          <w:rFonts w:asciiTheme="majorBidi" w:hAnsiTheme="majorBidi" w:cstheme="majorBidi"/>
        </w:rPr>
        <w:t xml:space="preserve">, SO </w:t>
      </w:r>
      <w:proofErr w:type="spellStart"/>
      <w:r w:rsidRPr="00397630">
        <w:rPr>
          <w:rFonts w:asciiTheme="majorBidi" w:hAnsiTheme="majorBidi" w:cstheme="majorBidi"/>
        </w:rPr>
        <w:t>Elyan</w:t>
      </w:r>
      <w:proofErr w:type="spellEnd"/>
      <w:r w:rsidRPr="00397630">
        <w:rPr>
          <w:rFonts w:asciiTheme="majorBidi" w:hAnsiTheme="majorBidi" w:cstheme="majorBidi"/>
        </w:rPr>
        <w:t xml:space="preserve">, HO </w:t>
      </w:r>
      <w:proofErr w:type="spellStart"/>
      <w:r w:rsidRPr="00397630">
        <w:rPr>
          <w:rFonts w:asciiTheme="majorBidi" w:hAnsiTheme="majorBidi" w:cstheme="majorBidi"/>
        </w:rPr>
        <w:t>Hallak</w:t>
      </w:r>
      <w:proofErr w:type="spellEnd"/>
      <w:r w:rsidRPr="00397630">
        <w:rPr>
          <w:rFonts w:asciiTheme="majorBidi" w:hAnsiTheme="majorBidi" w:cstheme="majorBidi"/>
        </w:rPr>
        <w:t xml:space="preserve">, </w:t>
      </w:r>
      <w:r w:rsidRPr="00397630">
        <w:rPr>
          <w:rFonts w:asciiTheme="majorBidi" w:hAnsiTheme="majorBidi" w:cstheme="majorBidi"/>
          <w:b/>
          <w:bCs/>
        </w:rPr>
        <w:t xml:space="preserve">AS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</w:rPr>
        <w:t xml:space="preserve">, TL </w:t>
      </w: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, </w:t>
      </w:r>
      <w:proofErr w:type="gramStart"/>
      <w:r w:rsidRPr="00397630">
        <w:rPr>
          <w:rFonts w:asciiTheme="majorBidi" w:hAnsiTheme="majorBidi" w:cstheme="majorBidi"/>
        </w:rPr>
        <w:t>A</w:t>
      </w:r>
      <w:proofErr w:type="gramEnd"/>
      <w:r w:rsidRPr="00397630">
        <w:rPr>
          <w:rFonts w:asciiTheme="majorBidi" w:hAnsiTheme="majorBidi" w:cstheme="majorBidi"/>
        </w:rPr>
        <w:t xml:space="preserve"> </w:t>
      </w:r>
      <w:proofErr w:type="spellStart"/>
      <w:r w:rsidRPr="00397630">
        <w:rPr>
          <w:rFonts w:asciiTheme="majorBidi" w:hAnsiTheme="majorBidi" w:cstheme="majorBidi"/>
        </w:rPr>
        <w:t>Astal</w:t>
      </w:r>
      <w:proofErr w:type="spellEnd"/>
      <w:r w:rsidRPr="00397630">
        <w:rPr>
          <w:rFonts w:asciiTheme="majorBidi" w:hAnsiTheme="majorBidi" w:cstheme="majorBidi"/>
        </w:rPr>
        <w:t xml:space="preserve">. </w:t>
      </w:r>
      <w:hyperlink r:id="rId29" w:history="1">
        <w:r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Assessment of the inhalation technique and adherence to therapy and their effect on disease control in outpatients with asthma</w:t>
        </w:r>
      </w:hyperlink>
      <w:r w:rsidRPr="00397630">
        <w:rPr>
          <w:rFonts w:asciiTheme="majorBidi" w:hAnsiTheme="majorBidi" w:cstheme="majorBidi"/>
        </w:rPr>
        <w:t xml:space="preserve">. </w:t>
      </w:r>
      <w:r w:rsidRPr="00397630">
        <w:rPr>
          <w:rFonts w:asciiTheme="majorBidi" w:hAnsiTheme="majorBidi" w:cstheme="majorBidi"/>
          <w:bCs/>
        </w:rPr>
        <w:t>J Pharm Health Ser Res</w:t>
      </w:r>
      <w:r w:rsidRPr="00397630">
        <w:rPr>
          <w:rFonts w:asciiTheme="majorBidi" w:hAnsiTheme="majorBidi" w:cstheme="majorBidi"/>
        </w:rPr>
        <w:t xml:space="preserve">. </w:t>
      </w:r>
      <w:r w:rsidR="003D0E65" w:rsidRPr="00E31A36">
        <w:rPr>
          <w:rFonts w:asciiTheme="majorBidi" w:hAnsiTheme="majorBidi" w:cstheme="majorBidi"/>
          <w:bCs/>
        </w:rPr>
        <w:t>201</w:t>
      </w:r>
      <w:r w:rsidR="003D0E65">
        <w:rPr>
          <w:rFonts w:asciiTheme="majorBidi" w:hAnsiTheme="majorBidi" w:cstheme="majorBidi"/>
          <w:bCs/>
        </w:rPr>
        <w:t>9;</w:t>
      </w:r>
      <w:r w:rsidRPr="00397630">
        <w:rPr>
          <w:rFonts w:asciiTheme="majorBidi" w:hAnsiTheme="majorBidi" w:cstheme="majorBidi"/>
        </w:rPr>
        <w:t>10 (3)</w:t>
      </w:r>
      <w:r w:rsidR="003D0E65">
        <w:rPr>
          <w:rFonts w:asciiTheme="majorBidi" w:hAnsiTheme="majorBidi" w:cstheme="majorBidi"/>
        </w:rPr>
        <w:t>:</w:t>
      </w:r>
      <w:r w:rsidRPr="00397630">
        <w:rPr>
          <w:rFonts w:asciiTheme="majorBidi" w:hAnsiTheme="majorBidi" w:cstheme="majorBidi"/>
        </w:rPr>
        <w:t xml:space="preserve"> 353-358.</w:t>
      </w:r>
    </w:p>
    <w:p w:rsidR="003D0E65" w:rsidRPr="00397630" w:rsidRDefault="003D0E65" w:rsidP="003D0E65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  <w:b/>
          <w:bCs/>
        </w:rPr>
        <w:t xml:space="preserve"> AS</w:t>
      </w:r>
      <w:r w:rsidRPr="00397630">
        <w:rPr>
          <w:rFonts w:asciiTheme="majorBidi" w:hAnsiTheme="majorBidi" w:cstheme="majorBidi"/>
        </w:rPr>
        <w:t xml:space="preserve">, </w:t>
      </w:r>
      <w:proofErr w:type="spellStart"/>
      <w:r w:rsidRPr="00397630">
        <w:rPr>
          <w:rFonts w:asciiTheme="majorBidi" w:hAnsiTheme="majorBidi" w:cstheme="majorBidi"/>
        </w:rPr>
        <w:t>Alefishat</w:t>
      </w:r>
      <w:proofErr w:type="spellEnd"/>
      <w:r w:rsidRPr="00397630">
        <w:rPr>
          <w:rFonts w:asciiTheme="majorBidi" w:hAnsiTheme="majorBidi" w:cstheme="majorBidi"/>
        </w:rPr>
        <w:t xml:space="preserve"> EA, </w:t>
      </w: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 T, </w:t>
      </w:r>
      <w:proofErr w:type="spellStart"/>
      <w:r w:rsidRPr="00397630">
        <w:rPr>
          <w:rFonts w:asciiTheme="majorBidi" w:hAnsiTheme="majorBidi" w:cstheme="majorBidi"/>
        </w:rPr>
        <w:t>Albawab</w:t>
      </w:r>
      <w:proofErr w:type="spellEnd"/>
      <w:r w:rsidRPr="00397630">
        <w:rPr>
          <w:rFonts w:asciiTheme="majorBidi" w:hAnsiTheme="majorBidi" w:cstheme="majorBidi"/>
        </w:rPr>
        <w:t xml:space="preserve"> A, Abu Farha R, </w:t>
      </w:r>
      <w:proofErr w:type="spellStart"/>
      <w:r w:rsidRPr="00397630">
        <w:rPr>
          <w:rFonts w:asciiTheme="majorBidi" w:hAnsiTheme="majorBidi" w:cstheme="majorBidi"/>
        </w:rPr>
        <w:t>McElnay</w:t>
      </w:r>
      <w:proofErr w:type="spellEnd"/>
      <w:r w:rsidRPr="00397630">
        <w:rPr>
          <w:rFonts w:asciiTheme="majorBidi" w:hAnsiTheme="majorBidi" w:cstheme="majorBidi"/>
        </w:rPr>
        <w:t xml:space="preserve"> J. </w:t>
      </w:r>
    </w:p>
    <w:p w:rsidR="003D0E65" w:rsidRPr="00E31A36" w:rsidRDefault="003D0E65" w:rsidP="003D0E65">
      <w:pPr>
        <w:pStyle w:val="Title1"/>
        <w:shd w:val="clear" w:color="auto" w:fill="FFFFFF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sz w:val="22"/>
          <w:szCs w:val="22"/>
        </w:rPr>
      </w:pPr>
      <w:r w:rsidRPr="00E31A36">
        <w:rPr>
          <w:rFonts w:asciiTheme="majorBidi" w:hAnsiTheme="majorBidi" w:cstheme="majorBidi"/>
          <w:sz w:val="22"/>
          <w:szCs w:val="22"/>
        </w:rPr>
        <w:t xml:space="preserve">Exploring variables associated with poor health-related quality of life in patients with type 2 diabetes. </w:t>
      </w:r>
      <w:r w:rsidRPr="00E31A36">
        <w:rPr>
          <w:rFonts w:asciiTheme="majorBidi" w:hAnsiTheme="majorBidi" w:cstheme="majorBidi"/>
          <w:bCs/>
          <w:sz w:val="22"/>
          <w:szCs w:val="22"/>
        </w:rPr>
        <w:t>J Pharm Health Ser Res. 201</w:t>
      </w:r>
      <w:r>
        <w:rPr>
          <w:rFonts w:asciiTheme="majorBidi" w:hAnsiTheme="majorBidi" w:cstheme="majorBidi"/>
          <w:bCs/>
          <w:sz w:val="22"/>
          <w:szCs w:val="22"/>
        </w:rPr>
        <w:t>9</w:t>
      </w:r>
      <w:r w:rsidRPr="00E31A36">
        <w:rPr>
          <w:rFonts w:asciiTheme="majorBidi" w:hAnsiTheme="majorBidi" w:cstheme="majorBidi"/>
          <w:bCs/>
          <w:sz w:val="22"/>
          <w:szCs w:val="22"/>
        </w:rPr>
        <w:t>;</w:t>
      </w:r>
      <w:r>
        <w:rPr>
          <w:rFonts w:asciiTheme="majorBidi" w:hAnsiTheme="majorBidi" w:cstheme="majorBidi"/>
          <w:bCs/>
          <w:sz w:val="22"/>
          <w:szCs w:val="22"/>
        </w:rPr>
        <w:t>10 (2):211-217</w:t>
      </w:r>
      <w:r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</w:t>
      </w:r>
    </w:p>
    <w:p w:rsidR="00E31A36" w:rsidRPr="00397630" w:rsidRDefault="00E31A36" w:rsidP="00397630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 TL, </w:t>
      </w:r>
      <w:proofErr w:type="spellStart"/>
      <w:r w:rsidRPr="00397630">
        <w:rPr>
          <w:rFonts w:asciiTheme="majorBidi" w:hAnsiTheme="majorBidi" w:cstheme="majorBidi"/>
        </w:rPr>
        <w:t>Bazzi</w:t>
      </w:r>
      <w:proofErr w:type="spellEnd"/>
      <w:r w:rsidRPr="00397630">
        <w:rPr>
          <w:rFonts w:asciiTheme="majorBidi" w:hAnsiTheme="majorBidi" w:cstheme="majorBidi"/>
        </w:rPr>
        <w:t xml:space="preserve"> NH, </w:t>
      </w:r>
      <w:proofErr w:type="spellStart"/>
      <w:r w:rsidRPr="00397630">
        <w:rPr>
          <w:rFonts w:asciiTheme="majorBidi" w:hAnsiTheme="majorBidi" w:cstheme="majorBidi"/>
        </w:rPr>
        <w:t>Nuseir</w:t>
      </w:r>
      <w:proofErr w:type="spellEnd"/>
      <w:r w:rsidRPr="00397630">
        <w:rPr>
          <w:rFonts w:asciiTheme="majorBidi" w:hAnsiTheme="majorBidi" w:cstheme="majorBidi"/>
        </w:rPr>
        <w:t xml:space="preserve"> KQ,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  <w:b/>
          <w:bCs/>
        </w:rPr>
        <w:t xml:space="preserve"> AS</w:t>
      </w:r>
      <w:r w:rsidRPr="00397630">
        <w:rPr>
          <w:rFonts w:asciiTheme="majorBidi" w:hAnsiTheme="majorBidi" w:cstheme="majorBidi"/>
        </w:rPr>
        <w:t xml:space="preserve">, Abu-Farha RK, </w:t>
      </w:r>
      <w:proofErr w:type="spellStart"/>
      <w:r w:rsidRPr="00397630">
        <w:rPr>
          <w:rFonts w:asciiTheme="majorBidi" w:hAnsiTheme="majorBidi" w:cstheme="majorBidi"/>
        </w:rPr>
        <w:t>Khdour</w:t>
      </w:r>
      <w:proofErr w:type="spellEnd"/>
      <w:r w:rsidRPr="00397630">
        <w:rPr>
          <w:rFonts w:asciiTheme="majorBidi" w:hAnsiTheme="majorBidi" w:cstheme="majorBidi"/>
        </w:rPr>
        <w:t xml:space="preserve"> MR. </w:t>
      </w:r>
      <w:hyperlink r:id="rId30" w:history="1">
        <w:r w:rsidRPr="00397630">
          <w:rPr>
            <w:rStyle w:val="Hyperlink"/>
            <w:rFonts w:asciiTheme="majorBidi" w:hAnsiTheme="majorBidi" w:cstheme="majorBidi"/>
            <w:color w:val="auto"/>
            <w:u w:val="none"/>
          </w:rPr>
          <w:t>Pharmaceutical care in community pharmacies in Jordan: a public survey.</w:t>
        </w:r>
      </w:hyperlink>
      <w:r w:rsidRPr="00397630">
        <w:rPr>
          <w:rFonts w:asciiTheme="majorBidi" w:hAnsiTheme="majorBidi" w:cstheme="majorBidi"/>
        </w:rPr>
        <w:t xml:space="preserve"> </w:t>
      </w:r>
      <w:r w:rsidRPr="00397630">
        <w:rPr>
          <w:rStyle w:val="jrnl"/>
          <w:rFonts w:asciiTheme="majorBidi" w:hAnsiTheme="majorBidi" w:cstheme="majorBidi"/>
        </w:rPr>
        <w:t xml:space="preserve">Pharm </w:t>
      </w:r>
      <w:proofErr w:type="spellStart"/>
      <w:r w:rsidRPr="00397630">
        <w:rPr>
          <w:rStyle w:val="jrnl"/>
          <w:rFonts w:asciiTheme="majorBidi" w:hAnsiTheme="majorBidi" w:cstheme="majorBidi"/>
        </w:rPr>
        <w:t>Pract</w:t>
      </w:r>
      <w:proofErr w:type="spellEnd"/>
      <w:r w:rsidRPr="00397630">
        <w:rPr>
          <w:rStyle w:val="jrnl"/>
          <w:rFonts w:asciiTheme="majorBidi" w:hAnsiTheme="majorBidi" w:cstheme="majorBidi"/>
        </w:rPr>
        <w:t xml:space="preserve"> (Granada)</w:t>
      </w:r>
      <w:r w:rsidRPr="00397630">
        <w:rPr>
          <w:rFonts w:asciiTheme="majorBidi" w:hAnsiTheme="majorBidi" w:cstheme="majorBidi"/>
        </w:rPr>
        <w:t>. 2018;16(2):1126.</w:t>
      </w:r>
    </w:p>
    <w:p w:rsidR="00E31A36" w:rsidRPr="003D0E65" w:rsidRDefault="00083802" w:rsidP="003D0E65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r w:rsidRPr="00397630">
        <w:rPr>
          <w:rFonts w:asciiTheme="majorBidi" w:hAnsiTheme="majorBidi" w:cstheme="majorBidi"/>
        </w:rPr>
        <w:t xml:space="preserve">TL </w:t>
      </w:r>
      <w:proofErr w:type="spellStart"/>
      <w:r w:rsidRPr="00397630">
        <w:rPr>
          <w:rFonts w:asciiTheme="majorBidi" w:hAnsiTheme="majorBidi" w:cstheme="majorBidi"/>
        </w:rPr>
        <w:t>Mukattash</w:t>
      </w:r>
      <w:proofErr w:type="spellEnd"/>
      <w:r w:rsidRPr="00397630">
        <w:rPr>
          <w:rFonts w:asciiTheme="majorBidi" w:hAnsiTheme="majorBidi" w:cstheme="majorBidi"/>
        </w:rPr>
        <w:t xml:space="preserve">, </w:t>
      </w:r>
      <w:r w:rsidRPr="00397630">
        <w:rPr>
          <w:rFonts w:asciiTheme="majorBidi" w:hAnsiTheme="majorBidi" w:cstheme="majorBidi"/>
          <w:b/>
          <w:bCs/>
        </w:rPr>
        <w:t xml:space="preserve">AS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</w:rPr>
        <w:t xml:space="preserve">, A </w:t>
      </w:r>
      <w:proofErr w:type="spellStart"/>
      <w:r w:rsidRPr="00397630">
        <w:rPr>
          <w:rFonts w:asciiTheme="majorBidi" w:hAnsiTheme="majorBidi" w:cstheme="majorBidi"/>
        </w:rPr>
        <w:t>Khawaldeh</w:t>
      </w:r>
      <w:proofErr w:type="spellEnd"/>
      <w:r w:rsidRPr="00397630">
        <w:rPr>
          <w:rFonts w:asciiTheme="majorBidi" w:hAnsiTheme="majorBidi" w:cstheme="majorBidi"/>
        </w:rPr>
        <w:t xml:space="preserve">, M </w:t>
      </w:r>
      <w:proofErr w:type="spellStart"/>
      <w:r w:rsidRPr="00397630">
        <w:rPr>
          <w:rFonts w:asciiTheme="majorBidi" w:hAnsiTheme="majorBidi" w:cstheme="majorBidi"/>
        </w:rPr>
        <w:t>Nusair</w:t>
      </w:r>
      <w:proofErr w:type="spellEnd"/>
      <w:r w:rsidRPr="00397630">
        <w:rPr>
          <w:rFonts w:asciiTheme="majorBidi" w:hAnsiTheme="majorBidi" w:cstheme="majorBidi"/>
        </w:rPr>
        <w:t xml:space="preserve">. </w:t>
      </w:r>
      <w:hyperlink r:id="rId31" w:history="1">
        <w:r w:rsidR="00CE5121" w:rsidRPr="00397630">
          <w:rPr>
            <w:rStyle w:val="Hyperlink"/>
            <w:rFonts w:asciiTheme="majorBidi" w:hAnsiTheme="majorBidi" w:cstheme="majorBidi"/>
            <w:color w:val="auto"/>
            <w:u w:val="none"/>
            <w:shd w:val="clear" w:color="auto" w:fill="FFFFFF"/>
          </w:rPr>
          <w:t>Parental self‐treatment of their children in Jordan, a qualitative study</w:t>
        </w:r>
      </w:hyperlink>
      <w:r w:rsidRPr="00397630">
        <w:rPr>
          <w:rFonts w:asciiTheme="majorBidi" w:hAnsiTheme="majorBidi" w:cstheme="majorBidi"/>
        </w:rPr>
        <w:t xml:space="preserve">. </w:t>
      </w:r>
      <w:r w:rsidR="003D0E65" w:rsidRPr="00E31A36">
        <w:rPr>
          <w:rFonts w:asciiTheme="majorBidi" w:hAnsiTheme="majorBidi" w:cstheme="majorBidi"/>
          <w:bCs/>
        </w:rPr>
        <w:t>201</w:t>
      </w:r>
      <w:r w:rsidR="003D0E65">
        <w:rPr>
          <w:rFonts w:asciiTheme="majorBidi" w:hAnsiTheme="majorBidi" w:cstheme="majorBidi"/>
          <w:bCs/>
        </w:rPr>
        <w:t>9;</w:t>
      </w:r>
      <w:r w:rsidR="003D0E65" w:rsidRPr="00397630">
        <w:rPr>
          <w:rFonts w:asciiTheme="majorBidi" w:hAnsiTheme="majorBidi" w:cstheme="majorBidi"/>
        </w:rPr>
        <w:t>10 (3)</w:t>
      </w:r>
      <w:r w:rsidR="003D0E65">
        <w:rPr>
          <w:rFonts w:asciiTheme="majorBidi" w:hAnsiTheme="majorBidi" w:cstheme="majorBidi"/>
        </w:rPr>
        <w:t>:</w:t>
      </w:r>
      <w:r w:rsidR="003D0E65" w:rsidRPr="00397630">
        <w:rPr>
          <w:rFonts w:asciiTheme="majorBidi" w:hAnsiTheme="majorBidi" w:cstheme="majorBidi"/>
        </w:rPr>
        <w:t xml:space="preserve"> 3</w:t>
      </w:r>
      <w:r w:rsidR="003D0E65">
        <w:rPr>
          <w:rFonts w:asciiTheme="majorBidi" w:hAnsiTheme="majorBidi" w:cstheme="majorBidi"/>
        </w:rPr>
        <w:t>17</w:t>
      </w:r>
      <w:r w:rsidR="003D0E65" w:rsidRPr="00397630">
        <w:rPr>
          <w:rFonts w:asciiTheme="majorBidi" w:hAnsiTheme="majorBidi" w:cstheme="majorBidi"/>
        </w:rPr>
        <w:t>-3</w:t>
      </w:r>
      <w:r w:rsidR="003D0E65">
        <w:rPr>
          <w:rFonts w:asciiTheme="majorBidi" w:hAnsiTheme="majorBidi" w:cstheme="majorBidi"/>
        </w:rPr>
        <w:t>23</w:t>
      </w:r>
      <w:r w:rsidR="003D0E65" w:rsidRPr="00397630">
        <w:rPr>
          <w:rFonts w:asciiTheme="majorBidi" w:hAnsiTheme="majorBidi" w:cstheme="majorBidi"/>
        </w:rPr>
        <w:t>.</w:t>
      </w:r>
      <w:r w:rsidR="003D0E65">
        <w:rPr>
          <w:rFonts w:asciiTheme="majorBidi" w:hAnsiTheme="majorBidi" w:cstheme="majorBidi"/>
        </w:rPr>
        <w:t xml:space="preserve"> </w:t>
      </w:r>
      <w:r w:rsidR="00E31A36" w:rsidRPr="003D0E65">
        <w:rPr>
          <w:rFonts w:asciiTheme="majorBidi" w:hAnsiTheme="majorBidi" w:cstheme="majorBidi"/>
          <w:bCs/>
        </w:rPr>
        <w:t>J Pharm Health Ser Res</w:t>
      </w:r>
      <w:r w:rsidR="00E31A36" w:rsidRPr="003D0E65">
        <w:rPr>
          <w:rFonts w:asciiTheme="majorBidi" w:hAnsiTheme="majorBidi" w:cstheme="majorBidi"/>
        </w:rPr>
        <w:t>.</w:t>
      </w:r>
    </w:p>
    <w:p w:rsidR="00CE5121" w:rsidRPr="00397630" w:rsidRDefault="00083802" w:rsidP="00397630">
      <w:pPr>
        <w:pStyle w:val="ListParagraph"/>
        <w:numPr>
          <w:ilvl w:val="0"/>
          <w:numId w:val="36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shd w:val="clear" w:color="auto" w:fill="FFFFFF"/>
        </w:rPr>
      </w:pPr>
      <w:proofErr w:type="spellStart"/>
      <w:r w:rsidRPr="00397630">
        <w:rPr>
          <w:rFonts w:asciiTheme="majorBidi" w:hAnsiTheme="majorBidi" w:cstheme="majorBidi"/>
        </w:rPr>
        <w:lastRenderedPageBreak/>
        <w:t>Mukattash</w:t>
      </w:r>
      <w:proofErr w:type="spellEnd"/>
      <w:r w:rsidRPr="00397630">
        <w:rPr>
          <w:rFonts w:asciiTheme="majorBidi" w:hAnsiTheme="majorBidi" w:cstheme="majorBidi"/>
        </w:rPr>
        <w:t xml:space="preserve"> TL, </w:t>
      </w:r>
      <w:proofErr w:type="spellStart"/>
      <w:r w:rsidRPr="00397630">
        <w:rPr>
          <w:rFonts w:asciiTheme="majorBidi" w:hAnsiTheme="majorBidi" w:cstheme="majorBidi"/>
          <w:b/>
          <w:bCs/>
        </w:rPr>
        <w:t>Jarab</w:t>
      </w:r>
      <w:proofErr w:type="spellEnd"/>
      <w:r w:rsidRPr="00397630">
        <w:rPr>
          <w:rFonts w:asciiTheme="majorBidi" w:hAnsiTheme="majorBidi" w:cstheme="majorBidi"/>
          <w:b/>
          <w:bCs/>
        </w:rPr>
        <w:t xml:space="preserve"> AS</w:t>
      </w:r>
      <w:r w:rsidRPr="00397630">
        <w:rPr>
          <w:rFonts w:asciiTheme="majorBidi" w:hAnsiTheme="majorBidi" w:cstheme="majorBidi"/>
        </w:rPr>
        <w:t xml:space="preserve">, Abu-Farha RK, </w:t>
      </w:r>
      <w:proofErr w:type="spellStart"/>
      <w:r w:rsidRPr="00397630">
        <w:rPr>
          <w:rFonts w:asciiTheme="majorBidi" w:hAnsiTheme="majorBidi" w:cstheme="majorBidi"/>
        </w:rPr>
        <w:t>Alefishat</w:t>
      </w:r>
      <w:proofErr w:type="spellEnd"/>
      <w:r w:rsidRPr="00397630">
        <w:rPr>
          <w:rFonts w:asciiTheme="majorBidi" w:hAnsiTheme="majorBidi" w:cstheme="majorBidi"/>
        </w:rPr>
        <w:t xml:space="preserve"> E, </w:t>
      </w:r>
      <w:proofErr w:type="spellStart"/>
      <w:r w:rsidRPr="00397630">
        <w:rPr>
          <w:rFonts w:asciiTheme="majorBidi" w:hAnsiTheme="majorBidi" w:cstheme="majorBidi"/>
        </w:rPr>
        <w:t>McElnay</w:t>
      </w:r>
      <w:proofErr w:type="spellEnd"/>
      <w:r w:rsidRPr="00397630">
        <w:rPr>
          <w:rFonts w:asciiTheme="majorBidi" w:hAnsiTheme="majorBidi" w:cstheme="majorBidi"/>
        </w:rPr>
        <w:t xml:space="preserve"> JC. </w:t>
      </w:r>
      <w:hyperlink r:id="rId32" w:history="1">
        <w:r w:rsidR="00CE5121" w:rsidRPr="00397630">
          <w:rPr>
            <w:rStyle w:val="Hyperlink"/>
            <w:rFonts w:asciiTheme="majorBidi" w:hAnsiTheme="majorBidi" w:cstheme="majorBidi"/>
            <w:color w:val="auto"/>
            <w:u w:val="none"/>
          </w:rPr>
          <w:t>Pharmaceutical Care in Children: Self-reported knowledge, attitudes and competency of final-year pharmacy students in Jordan.</w:t>
        </w:r>
      </w:hyperlink>
      <w:r w:rsidRPr="00397630">
        <w:rPr>
          <w:rFonts w:asciiTheme="majorBidi" w:hAnsiTheme="majorBidi" w:cstheme="majorBidi"/>
        </w:rPr>
        <w:t xml:space="preserve"> </w:t>
      </w:r>
      <w:r w:rsidR="00CE5121" w:rsidRPr="00397630">
        <w:rPr>
          <w:rStyle w:val="jrnl"/>
          <w:rFonts w:asciiTheme="majorBidi" w:hAnsiTheme="majorBidi" w:cstheme="majorBidi"/>
        </w:rPr>
        <w:t>Sultan Qaboos Univ Med J</w:t>
      </w:r>
      <w:r w:rsidR="00CE5121" w:rsidRPr="00397630">
        <w:rPr>
          <w:rFonts w:asciiTheme="majorBidi" w:hAnsiTheme="majorBidi" w:cstheme="majorBidi"/>
        </w:rPr>
        <w:t>. 2018;18(4</w:t>
      </w:r>
      <w:proofErr w:type="gramStart"/>
      <w:r w:rsidR="00CE5121" w:rsidRPr="00397630">
        <w:rPr>
          <w:rFonts w:asciiTheme="majorBidi" w:hAnsiTheme="majorBidi" w:cstheme="majorBidi"/>
        </w:rPr>
        <w:t>):e</w:t>
      </w:r>
      <w:proofErr w:type="gramEnd"/>
      <w:r w:rsidR="00CE5121" w:rsidRPr="00397630">
        <w:rPr>
          <w:rFonts w:asciiTheme="majorBidi" w:hAnsiTheme="majorBidi" w:cstheme="majorBidi"/>
        </w:rPr>
        <w:t>468-e475.</w:t>
      </w:r>
    </w:p>
    <w:p w:rsidR="007B29F6" w:rsidRPr="00E31A36" w:rsidRDefault="00F9397D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</w:rPr>
        <w:t xml:space="preserve"> A</w:t>
      </w:r>
      <w:r w:rsidRPr="00E31A3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Alefishat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E,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T,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Alzoubi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K, Pinto S. </w:t>
      </w:r>
      <w:hyperlink r:id="rId33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Patients' perspective of the impact of COPD on quality of life: a focus group study for patients with COPD.</w:t>
        </w:r>
      </w:hyperlink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r w:rsidRPr="00E31A36">
        <w:rPr>
          <w:rStyle w:val="jrnl"/>
          <w:rFonts w:asciiTheme="majorBidi" w:hAnsiTheme="majorBidi" w:cstheme="majorBidi"/>
          <w:sz w:val="22"/>
          <w:szCs w:val="22"/>
        </w:rPr>
        <w:t>Int J Clin Pharm</w:t>
      </w:r>
      <w:r w:rsidRPr="00E31A36">
        <w:rPr>
          <w:rFonts w:asciiTheme="majorBidi" w:hAnsiTheme="majorBidi" w:cstheme="majorBidi"/>
          <w:sz w:val="22"/>
          <w:szCs w:val="22"/>
        </w:rPr>
        <w:t xml:space="preserve">. </w:t>
      </w:r>
      <w:r w:rsidR="00B05E0B" w:rsidRPr="00E31A36">
        <w:rPr>
          <w:rFonts w:asciiTheme="majorBidi" w:hAnsiTheme="majorBidi" w:cstheme="majorBidi"/>
          <w:sz w:val="22"/>
          <w:szCs w:val="22"/>
        </w:rPr>
        <w:t>2018;</w:t>
      </w:r>
      <w:r w:rsidRPr="00E31A36">
        <w:rPr>
          <w:rFonts w:asciiTheme="majorBidi" w:hAnsiTheme="majorBidi" w:cstheme="majorBidi"/>
          <w:sz w:val="22"/>
          <w:szCs w:val="22"/>
        </w:rPr>
        <w:t>40(3):573-579.</w:t>
      </w:r>
    </w:p>
    <w:p w:rsidR="00F9397D" w:rsidRPr="00E31A36" w:rsidRDefault="00CD7D29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</w:rPr>
        <w:t xml:space="preserve"> AS</w:t>
      </w:r>
      <w:r w:rsidRPr="00E31A3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TL,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N</w:t>
      </w:r>
      <w:r w:rsidR="00294624" w:rsidRPr="00E31A36">
        <w:rPr>
          <w:rFonts w:asciiTheme="majorBidi" w:hAnsiTheme="majorBidi" w:cstheme="majorBidi"/>
          <w:sz w:val="22"/>
          <w:szCs w:val="22"/>
        </w:rPr>
        <w:t>usairat</w:t>
      </w:r>
      <w:proofErr w:type="spellEnd"/>
      <w:r w:rsidR="00294624" w:rsidRPr="00E31A36">
        <w:rPr>
          <w:rFonts w:asciiTheme="majorBidi" w:hAnsiTheme="majorBidi" w:cstheme="majorBidi"/>
          <w:sz w:val="22"/>
          <w:szCs w:val="22"/>
        </w:rPr>
        <w:t xml:space="preserve"> B, </w:t>
      </w:r>
      <w:proofErr w:type="spellStart"/>
      <w:r w:rsidR="00294624" w:rsidRPr="00E31A36">
        <w:rPr>
          <w:rFonts w:asciiTheme="majorBidi" w:hAnsiTheme="majorBidi" w:cstheme="majorBidi"/>
          <w:sz w:val="22"/>
          <w:szCs w:val="22"/>
        </w:rPr>
        <w:t>Shawaqfeh</w:t>
      </w:r>
      <w:proofErr w:type="spellEnd"/>
      <w:r w:rsidR="00294624" w:rsidRPr="00E31A36">
        <w:rPr>
          <w:rFonts w:asciiTheme="majorBidi" w:hAnsiTheme="majorBidi" w:cstheme="majorBidi"/>
          <w:sz w:val="22"/>
          <w:szCs w:val="22"/>
        </w:rPr>
        <w:t xml:space="preserve"> M, Abu Farha R. </w:t>
      </w:r>
      <w:r w:rsidRPr="00E31A36">
        <w:rPr>
          <w:rFonts w:asciiTheme="majorBidi" w:hAnsiTheme="majorBidi" w:cstheme="majorBidi"/>
          <w:sz w:val="22"/>
          <w:szCs w:val="22"/>
        </w:rPr>
        <w:t xml:space="preserve">Patterns of antibiotic use and administration in hospitalized patients in Jordan. Saudi Pharm J. </w:t>
      </w:r>
      <w:proofErr w:type="gramStart"/>
      <w:r w:rsidR="007772A7" w:rsidRPr="00E31A36">
        <w:rPr>
          <w:rFonts w:asciiTheme="majorBidi" w:hAnsiTheme="majorBidi" w:cstheme="majorBidi"/>
          <w:sz w:val="22"/>
          <w:szCs w:val="22"/>
        </w:rPr>
        <w:t>2018;26:764</w:t>
      </w:r>
      <w:proofErr w:type="gramEnd"/>
      <w:r w:rsidR="00A2591F" w:rsidRPr="00E31A36">
        <w:rPr>
          <w:rFonts w:asciiTheme="majorBidi" w:hAnsiTheme="majorBidi" w:cstheme="majorBidi"/>
          <w:sz w:val="22"/>
          <w:szCs w:val="22"/>
        </w:rPr>
        <w:t>-770.</w:t>
      </w:r>
    </w:p>
    <w:p w:rsidR="007772A7" w:rsidRPr="00E31A36" w:rsidRDefault="00F9397D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b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sz w:val="22"/>
          <w:szCs w:val="22"/>
        </w:rPr>
        <w:t xml:space="preserve"> AS</w:t>
      </w:r>
      <w:r w:rsidRPr="00E31A36">
        <w:rPr>
          <w:rFonts w:asciiTheme="majorBidi" w:hAnsiTheme="majorBidi" w:cstheme="majorBidi"/>
          <w:bCs/>
          <w:sz w:val="22"/>
          <w:szCs w:val="22"/>
        </w:rPr>
        <w:t xml:space="preserve">, </w:t>
      </w:r>
      <w:proofErr w:type="spellStart"/>
      <w:r w:rsidRPr="00E31A36">
        <w:rPr>
          <w:rFonts w:asciiTheme="majorBidi" w:hAnsiTheme="majorBidi" w:cstheme="majorBidi"/>
          <w:bCs/>
          <w:sz w:val="22"/>
          <w:szCs w:val="22"/>
        </w:rPr>
        <w:t>Alefishat</w:t>
      </w:r>
      <w:proofErr w:type="spellEnd"/>
      <w:r w:rsidRPr="00E31A36">
        <w:rPr>
          <w:rFonts w:asciiTheme="majorBidi" w:hAnsiTheme="majorBidi" w:cstheme="majorBidi"/>
          <w:bCs/>
          <w:sz w:val="22"/>
          <w:szCs w:val="22"/>
        </w:rPr>
        <w:t xml:space="preserve"> EA, Bani </w:t>
      </w:r>
      <w:proofErr w:type="spellStart"/>
      <w:r w:rsidRPr="00E31A36">
        <w:rPr>
          <w:rFonts w:asciiTheme="majorBidi" w:hAnsiTheme="majorBidi" w:cstheme="majorBidi"/>
          <w:bCs/>
          <w:sz w:val="22"/>
          <w:szCs w:val="22"/>
        </w:rPr>
        <w:t>Nasur</w:t>
      </w:r>
      <w:proofErr w:type="spellEnd"/>
      <w:r w:rsidRPr="00E31A36">
        <w:rPr>
          <w:rFonts w:asciiTheme="majorBidi" w:hAnsiTheme="majorBidi" w:cstheme="majorBidi"/>
          <w:bCs/>
          <w:sz w:val="22"/>
          <w:szCs w:val="22"/>
        </w:rPr>
        <w:t xml:space="preserve"> R, </w:t>
      </w:r>
      <w:proofErr w:type="spellStart"/>
      <w:r w:rsidRPr="00E31A36">
        <w:rPr>
          <w:rFonts w:asciiTheme="majorBidi" w:hAnsiTheme="majorBidi" w:cstheme="majorBidi"/>
          <w:bCs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bCs/>
          <w:sz w:val="22"/>
          <w:szCs w:val="22"/>
        </w:rPr>
        <w:t xml:space="preserve"> T. Investigation of variables associated with medication non-adherence in patients with hypertension</w:t>
      </w:r>
      <w:r w:rsidR="00397630">
        <w:rPr>
          <w:rFonts w:asciiTheme="majorBidi" w:hAnsiTheme="majorBidi" w:cstheme="majorBidi"/>
          <w:bCs/>
          <w:sz w:val="22"/>
          <w:szCs w:val="22"/>
        </w:rPr>
        <w:t>.</w:t>
      </w:r>
      <w:r w:rsidR="00FE6E0C" w:rsidRPr="00E31A36">
        <w:rPr>
          <w:rFonts w:asciiTheme="majorBidi" w:hAnsiTheme="majorBidi" w:cstheme="majorBidi"/>
          <w:bCs/>
          <w:sz w:val="22"/>
          <w:szCs w:val="22"/>
        </w:rPr>
        <w:t xml:space="preserve"> J Pharm Health Ser Res</w:t>
      </w:r>
      <w:r w:rsidRPr="00E31A36">
        <w:rPr>
          <w:rFonts w:asciiTheme="majorBidi" w:hAnsiTheme="majorBidi" w:cstheme="majorBidi"/>
          <w:bCs/>
          <w:sz w:val="22"/>
          <w:szCs w:val="22"/>
        </w:rPr>
        <w:t xml:space="preserve">. </w:t>
      </w:r>
      <w:r w:rsidR="00131D4A" w:rsidRPr="00E31A36">
        <w:rPr>
          <w:rFonts w:asciiTheme="majorBidi" w:hAnsiTheme="majorBidi" w:cstheme="majorBidi"/>
          <w:bCs/>
          <w:sz w:val="22"/>
          <w:szCs w:val="22"/>
        </w:rPr>
        <w:t xml:space="preserve">2018; </w:t>
      </w:r>
      <w:r w:rsidR="00397630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9(4) 341-346.</w:t>
      </w:r>
    </w:p>
    <w:p w:rsidR="00131D4A" w:rsidRPr="00E31A36" w:rsidRDefault="00131D4A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TL,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Alwadi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MW, Abu-Farha RK, </w:t>
      </w: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</w:rPr>
        <w:t xml:space="preserve"> A</w:t>
      </w:r>
      <w:r w:rsidRPr="00E31A36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Alzubiedi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SA,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Alwedyan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T. </w:t>
      </w:r>
      <w:hyperlink r:id="rId34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Knowledge, attitudes, and practices of pharmacovigilance and ADRs spontaneous reporting among pediatricians and pediatric residents in Jordan.</w:t>
        </w:r>
      </w:hyperlink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E31A36">
        <w:rPr>
          <w:rStyle w:val="jrnl"/>
          <w:rFonts w:asciiTheme="majorBidi" w:hAnsiTheme="majorBidi" w:cstheme="majorBidi"/>
          <w:sz w:val="22"/>
          <w:szCs w:val="22"/>
        </w:rPr>
        <w:t>Curr</w:t>
      </w:r>
      <w:proofErr w:type="spellEnd"/>
      <w:r w:rsidRPr="00E31A36">
        <w:rPr>
          <w:rStyle w:val="jrnl"/>
          <w:rFonts w:asciiTheme="majorBidi" w:hAnsiTheme="majorBidi" w:cstheme="majorBidi"/>
          <w:sz w:val="22"/>
          <w:szCs w:val="22"/>
        </w:rPr>
        <w:t xml:space="preserve"> Clin </w:t>
      </w:r>
      <w:proofErr w:type="spellStart"/>
      <w:r w:rsidRPr="00E31A36">
        <w:rPr>
          <w:rStyle w:val="jrnl"/>
          <w:rFonts w:asciiTheme="majorBidi" w:hAnsiTheme="majorBidi" w:cstheme="majorBidi"/>
          <w:sz w:val="22"/>
          <w:szCs w:val="22"/>
        </w:rPr>
        <w:t>Pharmacol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>. 2018;13(1):45-54.</w:t>
      </w:r>
    </w:p>
    <w:p w:rsidR="00F559C4" w:rsidRPr="00E31A36" w:rsidRDefault="00C86883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hyperlink r:id="rId35" w:anchor="!" w:history="1">
        <w:r w:rsidR="00F9397D" w:rsidRPr="00E31A36">
          <w:rPr>
            <w:rStyle w:val="text"/>
            <w:rFonts w:asciiTheme="majorBidi" w:hAnsiTheme="majorBidi" w:cstheme="majorBidi"/>
            <w:sz w:val="22"/>
            <w:szCs w:val="22"/>
          </w:rPr>
          <w:t>Al-</w:t>
        </w:r>
        <w:proofErr w:type="spellStart"/>
        <w:r w:rsidR="00F9397D" w:rsidRPr="00E31A36">
          <w:rPr>
            <w:rStyle w:val="text"/>
            <w:rFonts w:asciiTheme="majorBidi" w:hAnsiTheme="majorBidi" w:cstheme="majorBidi"/>
            <w:sz w:val="22"/>
            <w:szCs w:val="22"/>
          </w:rPr>
          <w:t>Azayzih</w:t>
        </w:r>
        <w:proofErr w:type="spellEnd"/>
      </w:hyperlink>
      <w:r w:rsidR="00F9397D" w:rsidRPr="00E31A36">
        <w:rPr>
          <w:rFonts w:asciiTheme="majorBidi" w:hAnsiTheme="majorBidi" w:cstheme="majorBidi"/>
          <w:sz w:val="22"/>
          <w:szCs w:val="22"/>
        </w:rPr>
        <w:t xml:space="preserve"> A, </w:t>
      </w:r>
      <w:hyperlink r:id="rId36" w:anchor="!" w:history="1">
        <w:proofErr w:type="spellStart"/>
        <w:r w:rsidR="00F9397D" w:rsidRPr="00E31A36">
          <w:rPr>
            <w:rStyle w:val="text"/>
            <w:rFonts w:asciiTheme="majorBidi" w:hAnsiTheme="majorBidi" w:cstheme="majorBidi"/>
            <w:sz w:val="22"/>
            <w:szCs w:val="22"/>
          </w:rPr>
          <w:t>Gharaibeh</w:t>
        </w:r>
        <w:proofErr w:type="spellEnd"/>
      </w:hyperlink>
      <w:r w:rsidR="00F9397D" w:rsidRPr="00E31A36">
        <w:rPr>
          <w:rFonts w:asciiTheme="majorBidi" w:hAnsiTheme="majorBidi" w:cstheme="majorBidi"/>
          <w:sz w:val="22"/>
          <w:szCs w:val="22"/>
        </w:rPr>
        <w:t xml:space="preserve"> S, </w:t>
      </w:r>
      <w:hyperlink r:id="rId37" w:anchor="!" w:history="1">
        <w:proofErr w:type="spellStart"/>
        <w:r w:rsidR="00F9397D" w:rsidRPr="00E31A36">
          <w:rPr>
            <w:rStyle w:val="text"/>
            <w:rFonts w:asciiTheme="majorBidi" w:hAnsiTheme="majorBidi" w:cstheme="majorBidi"/>
            <w:b/>
            <w:bCs/>
            <w:sz w:val="22"/>
            <w:szCs w:val="22"/>
          </w:rPr>
          <w:t>Jarab</w:t>
        </w:r>
        <w:proofErr w:type="spellEnd"/>
      </w:hyperlink>
      <w:r w:rsidR="00F9397D" w:rsidRPr="00E31A36">
        <w:rPr>
          <w:rFonts w:asciiTheme="majorBidi" w:hAnsiTheme="majorBidi" w:cstheme="majorBidi"/>
          <w:b/>
          <w:bCs/>
          <w:sz w:val="22"/>
          <w:szCs w:val="22"/>
        </w:rPr>
        <w:t xml:space="preserve"> AS</w:t>
      </w:r>
      <w:r w:rsidR="00F9397D" w:rsidRPr="00E31A36">
        <w:rPr>
          <w:rFonts w:asciiTheme="majorBidi" w:hAnsiTheme="majorBidi" w:cstheme="majorBidi"/>
          <w:sz w:val="22"/>
          <w:szCs w:val="22"/>
        </w:rPr>
        <w:t xml:space="preserve">, </w:t>
      </w:r>
      <w:hyperlink r:id="rId38" w:anchor="!" w:history="1">
        <w:proofErr w:type="spellStart"/>
        <w:r w:rsidR="00F9397D" w:rsidRPr="00E31A36">
          <w:rPr>
            <w:rStyle w:val="text"/>
            <w:rFonts w:asciiTheme="majorBidi" w:hAnsiTheme="majorBidi" w:cstheme="majorBidi"/>
            <w:sz w:val="22"/>
            <w:szCs w:val="22"/>
          </w:rPr>
          <w:t>Mukattash</w:t>
        </w:r>
        <w:proofErr w:type="spellEnd"/>
      </w:hyperlink>
      <w:r w:rsidR="00F9397D" w:rsidRPr="00E31A36">
        <w:rPr>
          <w:rFonts w:asciiTheme="majorBidi" w:hAnsiTheme="majorBidi" w:cstheme="majorBidi"/>
          <w:sz w:val="22"/>
          <w:szCs w:val="22"/>
        </w:rPr>
        <w:t xml:space="preserve"> TL. </w:t>
      </w:r>
      <w:r w:rsidR="00F9397D" w:rsidRPr="00E31A36">
        <w:rPr>
          <w:rStyle w:val="title-text"/>
          <w:rFonts w:asciiTheme="majorBidi" w:hAnsiTheme="majorBidi" w:cstheme="majorBidi"/>
          <w:sz w:val="22"/>
          <w:szCs w:val="22"/>
        </w:rPr>
        <w:t xml:space="preserve">Prevalence of </w:t>
      </w:r>
      <w:proofErr w:type="spellStart"/>
      <w:r w:rsidR="00F9397D" w:rsidRPr="00E31A36">
        <w:rPr>
          <w:rStyle w:val="title-text"/>
          <w:rFonts w:asciiTheme="majorBidi" w:hAnsiTheme="majorBidi" w:cstheme="majorBidi"/>
          <w:sz w:val="22"/>
          <w:szCs w:val="22"/>
        </w:rPr>
        <w:t>Torsades</w:t>
      </w:r>
      <w:proofErr w:type="spellEnd"/>
      <w:r w:rsidR="00F9397D" w:rsidRPr="00E31A36">
        <w:rPr>
          <w:rStyle w:val="title-text"/>
          <w:rFonts w:asciiTheme="majorBidi" w:hAnsiTheme="majorBidi" w:cstheme="majorBidi"/>
          <w:sz w:val="22"/>
          <w:szCs w:val="22"/>
        </w:rPr>
        <w:t xml:space="preserve"> de Pointes inducing drugs usage among elderly outpatients in North Jordan Hospitals.</w:t>
      </w:r>
      <w:r w:rsidR="00F9397D" w:rsidRPr="00E31A36">
        <w:rPr>
          <w:rFonts w:asciiTheme="majorBidi" w:hAnsiTheme="majorBidi" w:cstheme="majorBidi"/>
          <w:sz w:val="22"/>
          <w:szCs w:val="22"/>
        </w:rPr>
        <w:t xml:space="preserve"> Saudi Pharm</w:t>
      </w:r>
      <w:r w:rsidR="00F559C4" w:rsidRPr="00E31A36">
        <w:rPr>
          <w:rFonts w:asciiTheme="majorBidi" w:hAnsiTheme="majorBidi" w:cstheme="majorBidi"/>
          <w:sz w:val="22"/>
          <w:szCs w:val="22"/>
        </w:rPr>
        <w:t xml:space="preserve"> J</w:t>
      </w:r>
      <w:r w:rsidR="00F9397D" w:rsidRPr="00E31A36">
        <w:rPr>
          <w:rFonts w:asciiTheme="majorBidi" w:hAnsiTheme="majorBidi" w:cstheme="majorBidi"/>
          <w:sz w:val="22"/>
          <w:szCs w:val="22"/>
        </w:rPr>
        <w:t xml:space="preserve">. </w:t>
      </w:r>
      <w:r w:rsidR="00131D4A" w:rsidRPr="00E31A36">
        <w:rPr>
          <w:rFonts w:asciiTheme="majorBidi" w:hAnsiTheme="majorBidi" w:cstheme="majorBidi"/>
          <w:sz w:val="22"/>
          <w:szCs w:val="22"/>
        </w:rPr>
        <w:t xml:space="preserve">2018; </w:t>
      </w:r>
      <w:r w:rsidR="00460F34" w:rsidRPr="00460F34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26(8):1146-1154.</w:t>
      </w:r>
    </w:p>
    <w:p w:rsidR="007772A7" w:rsidRPr="00E31A36" w:rsidRDefault="00294624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Bekairy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AM,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Bustami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RT,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Almotairi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M, </w:t>
      </w: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 xml:space="preserve"> A</w:t>
      </w:r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Katheri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AM,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Aldebasi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TM,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Aburuz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S. </w:t>
      </w:r>
      <w:hyperlink r:id="rId39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 xml:space="preserve">Validity and reliability of the Arabic version of the </w:t>
        </w:r>
        <w:proofErr w:type="spellStart"/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>the</w:t>
        </w:r>
        <w:proofErr w:type="spellEnd"/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proofErr w:type="spellStart"/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>EuroQOL</w:t>
        </w:r>
        <w:proofErr w:type="spellEnd"/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 xml:space="preserve"> (EQ-5D). A study from Saudi Arabia.</w:t>
        </w:r>
      </w:hyperlink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r w:rsidRPr="00E31A36">
        <w:rPr>
          <w:rStyle w:val="jrnl"/>
          <w:rFonts w:asciiTheme="majorBidi" w:hAnsiTheme="majorBidi" w:cstheme="majorBidi"/>
          <w:sz w:val="22"/>
          <w:szCs w:val="22"/>
          <w:shd w:val="clear" w:color="auto" w:fill="FFFFFF"/>
        </w:rPr>
        <w:t>Int J Health Sci (Qassim)</w:t>
      </w:r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. 2018;12(2):16-20.</w:t>
      </w:r>
    </w:p>
    <w:p w:rsidR="00CA026C" w:rsidRPr="00E31A36" w:rsidRDefault="007B29F6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  <w:shd w:val="clear" w:color="auto" w:fill="FFFFFF"/>
        </w:rPr>
      </w:pP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Mukattash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ALGhzawi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NY, Abu Farha RK, </w:t>
      </w: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  <w:t xml:space="preserve"> AS</w:t>
      </w:r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Hämeen-Anttila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Vainio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K, </w:t>
      </w:r>
      <w:proofErr w:type="spellStart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Gammoh</w:t>
      </w:r>
      <w:proofErr w:type="spellEnd"/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OS. </w:t>
      </w:r>
      <w:hyperlink r:id="rId40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An audit on parental attitudes towards medicines used in children.</w:t>
        </w:r>
      </w:hyperlink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r w:rsidRPr="00E31A36">
        <w:rPr>
          <w:rStyle w:val="jrnl"/>
          <w:rFonts w:asciiTheme="majorBidi" w:hAnsiTheme="majorBidi" w:cstheme="majorBidi"/>
          <w:sz w:val="22"/>
          <w:szCs w:val="22"/>
          <w:shd w:val="clear" w:color="auto" w:fill="FFFFFF"/>
        </w:rPr>
        <w:t>Saudi Pharm J</w:t>
      </w:r>
      <w:r w:rsidR="00F7624B"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. 2018</w:t>
      </w:r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;26(1):133-137.</w:t>
      </w:r>
    </w:p>
    <w:p w:rsidR="003D0E65" w:rsidRPr="00E31A36" w:rsidRDefault="00AF0D23" w:rsidP="003D0E65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3D0E65">
        <w:rPr>
          <w:rFonts w:asciiTheme="majorBidi" w:hAnsiTheme="majorBidi" w:cstheme="majorBidi"/>
          <w:sz w:val="22"/>
          <w:szCs w:val="22"/>
        </w:rPr>
        <w:t>Mukattash</w:t>
      </w:r>
      <w:proofErr w:type="spellEnd"/>
      <w:r w:rsidRPr="003D0E65">
        <w:rPr>
          <w:rFonts w:asciiTheme="majorBidi" w:hAnsiTheme="majorBidi" w:cstheme="majorBidi"/>
          <w:sz w:val="22"/>
          <w:szCs w:val="22"/>
        </w:rPr>
        <w:t xml:space="preserve"> TL, </w:t>
      </w:r>
      <w:proofErr w:type="spellStart"/>
      <w:r w:rsidRPr="003D0E65">
        <w:rPr>
          <w:rFonts w:asciiTheme="majorBidi" w:hAnsiTheme="majorBidi" w:cstheme="majorBidi"/>
          <w:b/>
          <w:bCs/>
          <w:sz w:val="22"/>
          <w:szCs w:val="22"/>
        </w:rPr>
        <w:t>Jarab</w:t>
      </w:r>
      <w:proofErr w:type="spellEnd"/>
      <w:r w:rsidRPr="003D0E65">
        <w:rPr>
          <w:rFonts w:asciiTheme="majorBidi" w:hAnsiTheme="majorBidi" w:cstheme="majorBidi"/>
          <w:b/>
          <w:bCs/>
          <w:sz w:val="22"/>
          <w:szCs w:val="22"/>
        </w:rPr>
        <w:t xml:space="preserve"> AS</w:t>
      </w:r>
      <w:r w:rsidRPr="003D0E6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3D0E65">
        <w:rPr>
          <w:rFonts w:asciiTheme="majorBidi" w:hAnsiTheme="majorBidi" w:cstheme="majorBidi"/>
          <w:sz w:val="22"/>
          <w:szCs w:val="22"/>
        </w:rPr>
        <w:t>Nabrawia</w:t>
      </w:r>
      <w:proofErr w:type="spellEnd"/>
      <w:r w:rsidRPr="003D0E65">
        <w:rPr>
          <w:rFonts w:asciiTheme="majorBidi" w:hAnsiTheme="majorBidi" w:cstheme="majorBidi"/>
          <w:sz w:val="22"/>
          <w:szCs w:val="22"/>
        </w:rPr>
        <w:t xml:space="preserve"> J, Abu-Farha RK, </w:t>
      </w:r>
      <w:proofErr w:type="spellStart"/>
      <w:r w:rsidRPr="003D0E65">
        <w:rPr>
          <w:rFonts w:asciiTheme="majorBidi" w:hAnsiTheme="majorBidi" w:cstheme="majorBidi"/>
          <w:sz w:val="22"/>
          <w:szCs w:val="22"/>
        </w:rPr>
        <w:t>Ta’an</w:t>
      </w:r>
      <w:proofErr w:type="spellEnd"/>
      <w:r w:rsidRPr="003D0E65">
        <w:rPr>
          <w:rFonts w:asciiTheme="majorBidi" w:hAnsiTheme="majorBidi" w:cstheme="majorBidi"/>
          <w:sz w:val="22"/>
          <w:szCs w:val="22"/>
        </w:rPr>
        <w:t xml:space="preserve"> W. Administration of off-label medicines to </w:t>
      </w:r>
      <w:proofErr w:type="spellStart"/>
      <w:r w:rsidRPr="003D0E65">
        <w:rPr>
          <w:rFonts w:asciiTheme="majorBidi" w:hAnsiTheme="majorBidi" w:cstheme="majorBidi"/>
          <w:sz w:val="22"/>
          <w:szCs w:val="22"/>
        </w:rPr>
        <w:t>paediatrics</w:t>
      </w:r>
      <w:proofErr w:type="spellEnd"/>
      <w:r w:rsidRPr="003D0E65">
        <w:rPr>
          <w:rFonts w:asciiTheme="majorBidi" w:hAnsiTheme="majorBidi" w:cstheme="majorBidi"/>
          <w:sz w:val="22"/>
          <w:szCs w:val="22"/>
        </w:rPr>
        <w:t xml:space="preserve">, self-reported experiences and perceptions of nurses working in </w:t>
      </w:r>
      <w:proofErr w:type="spellStart"/>
      <w:r w:rsidRPr="003D0E65">
        <w:rPr>
          <w:rFonts w:asciiTheme="majorBidi" w:hAnsiTheme="majorBidi" w:cstheme="majorBidi"/>
          <w:sz w:val="22"/>
          <w:szCs w:val="22"/>
        </w:rPr>
        <w:t>paediatric</w:t>
      </w:r>
      <w:proofErr w:type="spellEnd"/>
      <w:r w:rsidRPr="003D0E65">
        <w:rPr>
          <w:rFonts w:asciiTheme="majorBidi" w:hAnsiTheme="majorBidi" w:cstheme="majorBidi"/>
          <w:sz w:val="22"/>
          <w:szCs w:val="22"/>
        </w:rPr>
        <w:t xml:space="preserve"> wards in Jordan. </w:t>
      </w:r>
      <w:r w:rsidR="00FE6E0C" w:rsidRPr="003D0E65">
        <w:rPr>
          <w:rFonts w:asciiTheme="majorBidi" w:hAnsiTheme="majorBidi" w:cstheme="majorBidi"/>
          <w:bCs/>
          <w:sz w:val="22"/>
          <w:szCs w:val="22"/>
        </w:rPr>
        <w:t>J Pharm Health Ser Res</w:t>
      </w:r>
      <w:r w:rsidR="00131D4A" w:rsidRPr="003D0E65">
        <w:rPr>
          <w:rFonts w:asciiTheme="majorBidi" w:hAnsiTheme="majorBidi" w:cstheme="majorBidi"/>
          <w:bCs/>
          <w:sz w:val="22"/>
          <w:szCs w:val="22"/>
        </w:rPr>
        <w:t xml:space="preserve">. </w:t>
      </w:r>
      <w:r w:rsidR="003D0E65" w:rsidRPr="00E31A36">
        <w:rPr>
          <w:rFonts w:asciiTheme="majorBidi" w:hAnsiTheme="majorBidi" w:cstheme="majorBidi"/>
          <w:bCs/>
          <w:sz w:val="22"/>
          <w:szCs w:val="22"/>
        </w:rPr>
        <w:t xml:space="preserve">2018; </w:t>
      </w:r>
      <w:r w:rsidR="003D0E65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9(4) 367-371.</w:t>
      </w:r>
    </w:p>
    <w:p w:rsidR="002F5363" w:rsidRPr="00E31A36" w:rsidRDefault="007B29F6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TL,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Alzoubi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KH,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Abuirjie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AM, </w:t>
      </w:r>
      <w:proofErr w:type="spellStart"/>
      <w:r w:rsidRPr="00E31A36">
        <w:rPr>
          <w:rFonts w:asciiTheme="majorBidi" w:hAnsiTheme="majorBidi" w:cstheme="majorBidi"/>
          <w:b/>
          <w:bCs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sz w:val="22"/>
          <w:szCs w:val="22"/>
        </w:rPr>
        <w:t xml:space="preserve"> AS</w:t>
      </w:r>
      <w:r w:rsidRPr="00E31A36">
        <w:rPr>
          <w:rFonts w:asciiTheme="majorBidi" w:hAnsiTheme="majorBidi" w:cstheme="majorBidi"/>
          <w:sz w:val="22"/>
          <w:szCs w:val="22"/>
        </w:rPr>
        <w:t xml:space="preserve">, Abu Farha RK,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Nusair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MB, </w:t>
      </w:r>
      <w:proofErr w:type="spellStart"/>
      <w:r w:rsidRPr="00E31A36">
        <w:rPr>
          <w:rFonts w:asciiTheme="majorBidi" w:hAnsiTheme="majorBidi" w:cstheme="majorBidi"/>
          <w:sz w:val="22"/>
          <w:szCs w:val="22"/>
        </w:rPr>
        <w:t>McElnay</w:t>
      </w:r>
      <w:proofErr w:type="spellEnd"/>
      <w:r w:rsidRPr="00E31A36">
        <w:rPr>
          <w:rFonts w:asciiTheme="majorBidi" w:hAnsiTheme="majorBidi" w:cstheme="majorBidi"/>
          <w:sz w:val="22"/>
          <w:szCs w:val="22"/>
        </w:rPr>
        <w:t xml:space="preserve"> JC. </w:t>
      </w:r>
      <w:hyperlink r:id="rId41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Perceptions and attitudes towards off-label dispensing for pediatric patients, a study of hospital</w:t>
        </w:r>
        <w:r w:rsid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-</w:t>
        </w:r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based pharmacists in Jordan.</w:t>
        </w:r>
      </w:hyperlink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r w:rsidRPr="00E31A36">
        <w:rPr>
          <w:rStyle w:val="jrnl"/>
          <w:rFonts w:asciiTheme="majorBidi" w:hAnsiTheme="majorBidi" w:cstheme="majorBidi"/>
          <w:sz w:val="22"/>
          <w:szCs w:val="22"/>
          <w:shd w:val="clear" w:color="auto" w:fill="FFFFFF"/>
        </w:rPr>
        <w:t>Saudi Pharm J</w:t>
      </w:r>
      <w:r w:rsidR="00F7624B"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. 2018</w:t>
      </w:r>
      <w:r w:rsidRPr="00E31A36">
        <w:rPr>
          <w:rFonts w:asciiTheme="majorBidi" w:hAnsiTheme="majorBidi" w:cstheme="majorBidi"/>
          <w:sz w:val="22"/>
          <w:szCs w:val="22"/>
          <w:shd w:val="clear" w:color="auto" w:fill="FFFFFF"/>
        </w:rPr>
        <w:t>;26 (1):20-24.</w:t>
      </w:r>
      <w:r w:rsidR="00F7624B" w:rsidRPr="00E31A36">
        <w:rPr>
          <w:rFonts w:asciiTheme="majorBidi" w:hAnsiTheme="majorBidi" w:cstheme="majorBidi"/>
          <w:color w:val="000000"/>
          <w:sz w:val="22"/>
          <w:szCs w:val="22"/>
        </w:rPr>
        <w:tab/>
      </w:r>
    </w:p>
    <w:p w:rsidR="007772A7" w:rsidRPr="00E31A36" w:rsidRDefault="00F7624B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T,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Alattar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M, Farha RA,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Alsous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M, </w:t>
      </w:r>
      <w:proofErr w:type="spellStart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A</w:t>
      </w:r>
      <w:r w:rsidRPr="00E31A36">
        <w:rPr>
          <w:rFonts w:asciiTheme="majorBidi" w:hAnsiTheme="majorBidi" w:cstheme="majorBidi"/>
          <w:color w:val="000000"/>
          <w:sz w:val="22"/>
          <w:szCs w:val="22"/>
        </w:rPr>
        <w:t>, El-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Hajii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F,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IL. </w:t>
      </w:r>
      <w:hyperlink r:id="rId42" w:history="1">
        <w:r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</w:rPr>
          <w:t>Evaluating Scientific Research Knowledge and Attitude among Medical Representative in Jordan: A Cross-sectional Survey.</w:t>
        </w:r>
      </w:hyperlink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Curr</w:t>
      </w:r>
      <w:proofErr w:type="spellEnd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 xml:space="preserve"> Clin </w:t>
      </w:r>
      <w:proofErr w:type="spellStart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Pharmacol</w:t>
      </w:r>
      <w:proofErr w:type="spellEnd"/>
      <w:r w:rsidR="007772A7" w:rsidRPr="00E31A36">
        <w:rPr>
          <w:rFonts w:asciiTheme="majorBidi" w:hAnsiTheme="majorBidi" w:cstheme="majorBidi"/>
          <w:color w:val="000000"/>
          <w:sz w:val="22"/>
          <w:szCs w:val="22"/>
        </w:rPr>
        <w:t>. 2017;12(245-252).</w:t>
      </w:r>
    </w:p>
    <w:p w:rsidR="00575CA4" w:rsidRPr="00E31A36" w:rsidRDefault="002F5363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lastRenderedPageBreak/>
        <w:t>Mayyas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F,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Bataineh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W, </w:t>
      </w:r>
      <w:proofErr w:type="spellStart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A</w:t>
      </w:r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="00F7624B" w:rsidRPr="00E31A36">
        <w:rPr>
          <w:rFonts w:asciiTheme="majorBidi" w:hAnsiTheme="majorBidi" w:cstheme="majorBidi"/>
          <w:color w:val="000000"/>
          <w:sz w:val="22"/>
          <w:szCs w:val="22"/>
        </w:rPr>
        <w:t>Evaluating the prescription of Angiotensin Converting Enzyme Inhibitors or Receptor Blockers in patients with diabetes in Jordan.</w:t>
      </w:r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Endocr</w:t>
      </w:r>
      <w:proofErr w:type="spellEnd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Pract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>. 2017</w:t>
      </w:r>
      <w:r w:rsidR="00F7624B" w:rsidRPr="00E31A36">
        <w:rPr>
          <w:rFonts w:asciiTheme="majorBidi" w:hAnsiTheme="majorBidi" w:cstheme="majorBidi"/>
          <w:color w:val="000000"/>
          <w:sz w:val="22"/>
          <w:szCs w:val="22"/>
        </w:rPr>
        <w:t>;</w:t>
      </w:r>
      <w:r w:rsidR="00575CA4" w:rsidRPr="00E31A36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23(11):1289-1296. </w:t>
      </w:r>
    </w:p>
    <w:p w:rsidR="006B2406" w:rsidRPr="00E31A36" w:rsidRDefault="005E01E3" w:rsidP="00E31A36">
      <w:pPr>
        <w:pStyle w:val="Title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Style w:val="jrnl"/>
          <w:rFonts w:asciiTheme="majorBidi" w:hAnsiTheme="majorBidi" w:cstheme="majorBidi"/>
          <w:sz w:val="22"/>
          <w:szCs w:val="22"/>
        </w:rPr>
      </w:pP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Mukattash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TL,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Hayajneh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WA, Ibrahim SM, Ayoub A, Ayoub N, </w:t>
      </w:r>
      <w:proofErr w:type="spellStart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AS</w:t>
      </w:r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Khdour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M, </w:t>
      </w:r>
      <w:proofErr w:type="spellStart"/>
      <w:r w:rsidRPr="00E31A36">
        <w:rPr>
          <w:rFonts w:asciiTheme="majorBidi" w:hAnsiTheme="majorBidi" w:cstheme="majorBidi"/>
          <w:color w:val="000000"/>
          <w:sz w:val="22"/>
          <w:szCs w:val="22"/>
        </w:rPr>
        <w:t>Almaaytah</w:t>
      </w:r>
      <w:proofErr w:type="spellEnd"/>
      <w:r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A</w:t>
      </w:r>
      <w:r w:rsidRPr="00E31A36">
        <w:rPr>
          <w:rFonts w:asciiTheme="majorBidi" w:hAnsiTheme="majorBidi" w:cstheme="majorBidi"/>
          <w:sz w:val="22"/>
          <w:szCs w:val="22"/>
        </w:rPr>
        <w:t xml:space="preserve"> </w:t>
      </w:r>
      <w:hyperlink r:id="rId43" w:history="1">
        <w:r w:rsidR="00FE3521" w:rsidRPr="00E31A36">
          <w:rPr>
            <w:rStyle w:val="Hyperlink"/>
            <w:rFonts w:asciiTheme="majorBidi" w:hAnsiTheme="majorBidi" w:cstheme="majorBidi"/>
            <w:color w:val="auto"/>
            <w:sz w:val="22"/>
            <w:szCs w:val="22"/>
            <w:u w:val="none"/>
            <w:shd w:val="clear" w:color="auto" w:fill="FFFFFF"/>
          </w:rPr>
          <w:t>Prevalence and nature of off-label antibiotic prescribing for children in a tertiary setting: A descriptive study from Jordan.</w:t>
        </w:r>
      </w:hyperlink>
      <w:r w:rsidR="00FE3521" w:rsidRPr="00E31A3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2B6247"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 xml:space="preserve">Pharm </w:t>
      </w:r>
      <w:proofErr w:type="spellStart"/>
      <w:r w:rsidR="002B6247"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Pract</w:t>
      </w:r>
      <w:proofErr w:type="spellEnd"/>
      <w:r w:rsidR="00762EDF"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.</w:t>
      </w:r>
      <w:r w:rsidR="006B2406"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 xml:space="preserve"> </w:t>
      </w:r>
    </w:p>
    <w:p w:rsidR="002B6247" w:rsidRPr="00E31A36" w:rsidRDefault="006B2406" w:rsidP="00E31A36">
      <w:pPr>
        <w:pStyle w:val="desc"/>
        <w:shd w:val="clear" w:color="auto" w:fill="FFFFFF"/>
        <w:spacing w:before="0" w:beforeAutospacing="0" w:after="0" w:afterAutospacing="0" w:line="360" w:lineRule="auto"/>
        <w:ind w:left="360"/>
        <w:rPr>
          <w:rFonts w:asciiTheme="majorBidi" w:hAnsiTheme="majorBidi" w:cstheme="majorBidi"/>
          <w:color w:val="000000"/>
          <w:sz w:val="22"/>
          <w:szCs w:val="22"/>
        </w:rPr>
      </w:pPr>
      <w:r w:rsidRPr="00E31A36">
        <w:rPr>
          <w:rStyle w:val="jrnl"/>
          <w:rFonts w:asciiTheme="majorBidi" w:hAnsiTheme="majorBidi" w:cstheme="majorBidi"/>
          <w:color w:val="000000"/>
          <w:sz w:val="22"/>
          <w:szCs w:val="22"/>
        </w:rPr>
        <w:t>2016;</w:t>
      </w:r>
      <w:r w:rsidR="002B6247" w:rsidRPr="00E31A36">
        <w:rPr>
          <w:rFonts w:asciiTheme="majorBidi" w:hAnsiTheme="majorBidi" w:cstheme="majorBidi"/>
          <w:color w:val="000000"/>
          <w:sz w:val="22"/>
          <w:szCs w:val="22"/>
        </w:rPr>
        <w:t>14(3):725.</w:t>
      </w:r>
    </w:p>
    <w:p w:rsidR="00FE53B9" w:rsidRPr="00E31A36" w:rsidRDefault="006F6710" w:rsidP="00E31A36">
      <w:pPr>
        <w:numPr>
          <w:ilvl w:val="0"/>
          <w:numId w:val="13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b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Alkatheri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AA,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Albekairy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AM,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Bustami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R,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Khalidi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N, Qandil AM. Medication Adherence and Treatment Satisfaction Among Renal Transplant Recipients. Ann Transplant. 2016;</w:t>
      </w:r>
      <w:r w:rsidR="00436A94" w:rsidRPr="00E31A36">
        <w:rPr>
          <w:rFonts w:asciiTheme="majorBidi" w:eastAsia="Times New Roman" w:hAnsiTheme="majorBidi" w:cstheme="majorBidi"/>
          <w:shd w:val="clear" w:color="auto" w:fill="FFFFFF"/>
        </w:rPr>
        <w:t>5(21)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:270-8.</w:t>
      </w:r>
    </w:p>
    <w:p w:rsidR="00436A94" w:rsidRPr="00E31A36" w:rsidRDefault="006F6710" w:rsidP="00E31A36">
      <w:pPr>
        <w:numPr>
          <w:ilvl w:val="0"/>
          <w:numId w:val="14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Alzoubi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KH, Abu El-Rub E,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Al-Azzam SI,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Khdour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Shara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Al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Hamarneh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YN. Prevalence of non-adherence among psychiatric patients in Jordan, a cross sectional study. Int J Pharm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Pract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>. 2016;(3):217-21.</w:t>
      </w:r>
    </w:p>
    <w:p w:rsidR="00B96900" w:rsidRPr="00E31A36" w:rsidRDefault="006F6710" w:rsidP="00E31A36">
      <w:pPr>
        <w:numPr>
          <w:ilvl w:val="0"/>
          <w:numId w:val="15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Albekairy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Alkatheri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AM,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Khalidi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N,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Althiab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K, Alshaya A, Saleh KB, Ismail WW, Qandil AM. Adherence and treatment satisfaction in liver transplant recipients. Saudi J Gastroenterol. 2016;22(2):127-32.</w:t>
      </w:r>
    </w:p>
    <w:p w:rsidR="000408A9" w:rsidRPr="00E31A36" w:rsidRDefault="00B96900" w:rsidP="00E31A36">
      <w:pPr>
        <w:numPr>
          <w:ilvl w:val="0"/>
          <w:numId w:val="15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hAnsiTheme="majorBidi" w:cstheme="majorBidi"/>
        </w:rPr>
        <w:t>Khdour</w:t>
      </w:r>
      <w:proofErr w:type="spellEnd"/>
      <w:r w:rsidRPr="00E31A36">
        <w:rPr>
          <w:rFonts w:asciiTheme="majorBidi" w:hAnsiTheme="majorBidi" w:cstheme="majorBidi"/>
        </w:rPr>
        <w:t xml:space="preserve"> M, Kurdi M, </w:t>
      </w:r>
      <w:proofErr w:type="spellStart"/>
      <w:r w:rsidRPr="00E31A36">
        <w:rPr>
          <w:rFonts w:asciiTheme="majorBidi" w:hAnsiTheme="majorBidi" w:cstheme="majorBidi"/>
        </w:rPr>
        <w:t>Hallak</w:t>
      </w:r>
      <w:proofErr w:type="spellEnd"/>
      <w:r w:rsidRPr="00E31A36">
        <w:rPr>
          <w:rFonts w:asciiTheme="majorBidi" w:hAnsiTheme="majorBidi" w:cstheme="majorBidi"/>
        </w:rPr>
        <w:t xml:space="preserve"> HO, </w:t>
      </w:r>
      <w:proofErr w:type="spellStart"/>
      <w:r w:rsidRPr="00E31A36">
        <w:rPr>
          <w:rFonts w:asciiTheme="majorBidi" w:hAnsiTheme="majorBidi" w:cstheme="majorBidi"/>
          <w:b/>
          <w:bCs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</w:rPr>
        <w:t xml:space="preserve"> AS</w:t>
      </w:r>
      <w:r w:rsidRPr="00E31A36">
        <w:rPr>
          <w:rFonts w:asciiTheme="majorBidi" w:hAnsiTheme="majorBidi" w:cstheme="majorBidi"/>
        </w:rPr>
        <w:t xml:space="preserve">, </w:t>
      </w:r>
      <w:proofErr w:type="spellStart"/>
      <w:r w:rsidRPr="00E31A36">
        <w:rPr>
          <w:rFonts w:asciiTheme="majorBidi" w:hAnsiTheme="majorBidi" w:cstheme="majorBidi"/>
        </w:rPr>
        <w:t>Dweib</w:t>
      </w:r>
      <w:proofErr w:type="spellEnd"/>
      <w:r w:rsidRPr="00E31A36">
        <w:rPr>
          <w:rFonts w:asciiTheme="majorBidi" w:hAnsiTheme="majorBidi" w:cstheme="majorBidi"/>
        </w:rPr>
        <w:t xml:space="preserve"> M, Al-Shahed QN. </w:t>
      </w:r>
      <w:hyperlink r:id="rId44" w:history="1">
        <w:r w:rsidRPr="00E31A36">
          <w:rPr>
            <w:rStyle w:val="Hyperlink"/>
            <w:rFonts w:asciiTheme="majorBidi" w:hAnsiTheme="majorBidi" w:cstheme="majorBidi"/>
            <w:color w:val="auto"/>
            <w:u w:val="none"/>
            <w:bdr w:val="none" w:sz="0" w:space="0" w:color="auto" w:frame="1"/>
            <w:shd w:val="clear" w:color="auto" w:fill="FFFFFF"/>
          </w:rPr>
          <w:t>Pharmacists’ knowledge, attitudes and practices towards herbal remedies in West Bank, Palestine</w:t>
        </w:r>
      </w:hyperlink>
      <w:r w:rsidRPr="00E31A36">
        <w:rPr>
          <w:rFonts w:asciiTheme="majorBidi" w:hAnsiTheme="majorBidi" w:cstheme="majorBidi"/>
        </w:rPr>
        <w:t>.</w:t>
      </w:r>
      <w:r w:rsidR="0081308A" w:rsidRPr="00E31A36">
        <w:rPr>
          <w:rFonts w:asciiTheme="majorBidi" w:hAnsiTheme="majorBidi" w:cstheme="majorBidi"/>
        </w:rPr>
        <w:t xml:space="preserve"> </w:t>
      </w:r>
      <w:r w:rsidR="0081308A" w:rsidRPr="00E31A36">
        <w:rPr>
          <w:rFonts w:asciiTheme="majorBidi" w:eastAsia="Times New Roman" w:hAnsiTheme="majorBidi" w:cstheme="majorBidi"/>
        </w:rPr>
        <w:t>International Archives of Medicine.</w:t>
      </w:r>
      <w:r w:rsidRPr="00E31A36">
        <w:rPr>
          <w:rFonts w:asciiTheme="majorBidi" w:hAnsiTheme="majorBidi" w:cstheme="majorBidi"/>
        </w:rPr>
        <w:t xml:space="preserve"> </w:t>
      </w:r>
      <w:r w:rsidRPr="00E31A36">
        <w:rPr>
          <w:rFonts w:asciiTheme="majorBidi" w:eastAsia="Times New Roman" w:hAnsiTheme="majorBidi" w:cstheme="majorBidi"/>
        </w:rPr>
        <w:t>2016</w:t>
      </w:r>
      <w:r w:rsidR="00AF0D23" w:rsidRPr="00E31A36">
        <w:rPr>
          <w:rFonts w:asciiTheme="majorBidi" w:eastAsia="Times New Roman" w:hAnsiTheme="majorBidi" w:cstheme="majorBidi"/>
        </w:rPr>
        <w:t>;9(103).</w:t>
      </w:r>
    </w:p>
    <w:p w:rsidR="00D14E14" w:rsidRPr="00E31A36" w:rsidRDefault="00B96900" w:rsidP="00E31A36">
      <w:pPr>
        <w:numPr>
          <w:ilvl w:val="0"/>
          <w:numId w:val="15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hAnsiTheme="majorBidi" w:cstheme="majorBidi"/>
        </w:rPr>
        <w:t>Khdour</w:t>
      </w:r>
      <w:proofErr w:type="spellEnd"/>
      <w:r w:rsidRPr="00E31A36">
        <w:rPr>
          <w:rFonts w:asciiTheme="majorBidi" w:hAnsiTheme="majorBidi" w:cstheme="majorBidi"/>
        </w:rPr>
        <w:t xml:space="preserve"> </w:t>
      </w:r>
      <w:r w:rsidR="00902C36" w:rsidRPr="00E31A36">
        <w:rPr>
          <w:rFonts w:asciiTheme="majorBidi" w:hAnsiTheme="majorBidi" w:cstheme="majorBidi"/>
        </w:rPr>
        <w:t>M</w:t>
      </w:r>
      <w:r w:rsidR="007772A7" w:rsidRPr="00E31A36">
        <w:rPr>
          <w:rFonts w:asciiTheme="majorBidi" w:hAnsiTheme="majorBidi" w:cstheme="majorBidi"/>
        </w:rPr>
        <w:t xml:space="preserve">, </w:t>
      </w:r>
      <w:proofErr w:type="spellStart"/>
      <w:r w:rsidR="007772A7" w:rsidRPr="00E31A36">
        <w:rPr>
          <w:rFonts w:asciiTheme="majorBidi" w:hAnsiTheme="majorBidi" w:cstheme="majorBidi"/>
        </w:rPr>
        <w:t>Yaghmour</w:t>
      </w:r>
      <w:proofErr w:type="spellEnd"/>
      <w:r w:rsidR="007772A7" w:rsidRPr="00E31A36">
        <w:rPr>
          <w:rFonts w:asciiTheme="majorBidi" w:hAnsiTheme="majorBidi" w:cstheme="majorBidi"/>
        </w:rPr>
        <w:t xml:space="preserve"> N</w:t>
      </w:r>
      <w:r w:rsidRPr="00E31A36">
        <w:rPr>
          <w:rFonts w:asciiTheme="majorBidi" w:hAnsiTheme="majorBidi" w:cstheme="majorBidi"/>
        </w:rPr>
        <w:t xml:space="preserve">, </w:t>
      </w:r>
      <w:proofErr w:type="spellStart"/>
      <w:r w:rsidR="007772A7" w:rsidRPr="00E31A36">
        <w:rPr>
          <w:rFonts w:asciiTheme="majorBidi" w:hAnsiTheme="majorBidi" w:cstheme="majorBidi"/>
        </w:rPr>
        <w:t>Hallak</w:t>
      </w:r>
      <w:proofErr w:type="spellEnd"/>
      <w:r w:rsidR="007772A7" w:rsidRPr="00E31A36">
        <w:rPr>
          <w:rFonts w:asciiTheme="majorBidi" w:hAnsiTheme="majorBidi" w:cstheme="majorBidi"/>
        </w:rPr>
        <w:t xml:space="preserve"> H, </w:t>
      </w:r>
      <w:proofErr w:type="spellStart"/>
      <w:r w:rsidR="007772A7" w:rsidRPr="00E31A36">
        <w:rPr>
          <w:rFonts w:asciiTheme="majorBidi" w:hAnsiTheme="majorBidi" w:cstheme="majorBidi"/>
        </w:rPr>
        <w:t>Dweib</w:t>
      </w:r>
      <w:proofErr w:type="spellEnd"/>
      <w:r w:rsidR="007772A7" w:rsidRPr="00E31A36">
        <w:rPr>
          <w:rFonts w:asciiTheme="majorBidi" w:hAnsiTheme="majorBidi" w:cstheme="majorBidi"/>
        </w:rPr>
        <w:t xml:space="preserve"> M</w:t>
      </w:r>
      <w:r w:rsidRPr="00E31A36">
        <w:rPr>
          <w:rFonts w:asciiTheme="majorBidi" w:hAnsiTheme="majorBidi" w:cstheme="majorBidi"/>
        </w:rPr>
        <w:t xml:space="preserve">, Al-Shahed Q, </w:t>
      </w:r>
      <w:proofErr w:type="spellStart"/>
      <w:r w:rsidRPr="00E31A36">
        <w:rPr>
          <w:rFonts w:asciiTheme="majorBidi" w:hAnsiTheme="majorBidi" w:cstheme="majorBidi"/>
          <w:b/>
          <w:bCs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</w:rPr>
        <w:t xml:space="preserve"> A</w:t>
      </w:r>
      <w:r w:rsidRPr="00E31A36">
        <w:rPr>
          <w:rFonts w:asciiTheme="majorBidi" w:hAnsiTheme="majorBidi" w:cstheme="majorBidi"/>
        </w:rPr>
        <w:t>. Pharmacovigilance and Adverse Drug Reactions Reporting Process in West-Bank, Palestine. PMPJ. 2016;1(2):41-48.</w:t>
      </w:r>
    </w:p>
    <w:p w:rsidR="00FE53B9" w:rsidRDefault="006F6710" w:rsidP="00E31A36">
      <w:pPr>
        <w:numPr>
          <w:ilvl w:val="0"/>
          <w:numId w:val="16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r w:rsidRPr="00E31A36">
        <w:rPr>
          <w:rFonts w:asciiTheme="majorBidi" w:eastAsia="Times New Roman" w:hAnsiTheme="majorBidi" w:cstheme="majorBidi"/>
          <w:shd w:val="clear" w:color="auto" w:fill="FFFFFF"/>
        </w:rPr>
        <w:t>Al-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Qirim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Shattat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G,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Sheikha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GA,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Sweidan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K, Al-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Hiari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Y, </w:t>
      </w:r>
      <w:proofErr w:type="spellStart"/>
      <w:r w:rsidRPr="00E31A36">
        <w:rPr>
          <w:rFonts w:asciiTheme="majorBidi" w:eastAsia="Times New Roman" w:hAnsiTheme="majorBidi" w:cstheme="majorBidi"/>
          <w:b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shd w:val="clear" w:color="auto" w:fill="FFFFFF"/>
        </w:rPr>
        <w:t xml:space="preserve"> A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. </w:t>
      </w:r>
      <w:hyperlink r:id="rId45">
        <w:r w:rsidRPr="00E31A36">
          <w:rPr>
            <w:rFonts w:asciiTheme="majorBidi" w:eastAsia="Times New Roman" w:hAnsiTheme="majorBidi" w:cstheme="majorBidi"/>
            <w:shd w:val="clear" w:color="auto" w:fill="FFFFFF"/>
          </w:rPr>
          <w:t>Synthesis of novel N-(4-benzoylphenyl)-2-furamide derivatives and their pharmacological evaluation as potent antihyperlipidemic agents in rat</w:t>
        </w:r>
      </w:hyperlink>
      <w:r w:rsidR="00436A94" w:rsidRPr="00E31A36">
        <w:rPr>
          <w:rFonts w:asciiTheme="majorBidi" w:eastAsia="Times New Roman" w:hAnsiTheme="majorBidi" w:cstheme="majorBidi"/>
          <w:shd w:val="clear" w:color="auto" w:fill="FFFFFF"/>
        </w:rPr>
        <w:t>s.</w:t>
      </w:r>
      <w:r w:rsidR="0081308A" w:rsidRPr="00E31A36">
        <w:rPr>
          <w:rFonts w:asciiTheme="majorBidi" w:eastAsia="Times New Roman" w:hAnsiTheme="majorBidi" w:cstheme="majorBidi"/>
          <w:shd w:val="clear" w:color="auto" w:fill="FFFFFF"/>
        </w:rPr>
        <w:t xml:space="preserve"> </w:t>
      </w:r>
      <w:r w:rsidR="006B2406" w:rsidRPr="00E31A36">
        <w:rPr>
          <w:rFonts w:asciiTheme="majorBidi" w:eastAsia="Times New Roman" w:hAnsiTheme="majorBidi" w:cstheme="majorBidi"/>
          <w:shd w:val="clear" w:color="auto" w:fill="FFFFFF"/>
        </w:rPr>
        <w:t xml:space="preserve">Drug Res. </w:t>
      </w:r>
      <w:r w:rsidR="00436A94" w:rsidRPr="00E31A36">
        <w:rPr>
          <w:rFonts w:asciiTheme="majorBidi" w:eastAsia="Times New Roman" w:hAnsiTheme="majorBidi" w:cstheme="majorBidi"/>
          <w:shd w:val="clear" w:color="auto" w:fill="FFFFFF"/>
        </w:rPr>
        <w:t>2015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;65(3):158-63.</w:t>
      </w:r>
    </w:p>
    <w:p w:rsidR="00460F34" w:rsidRPr="00E31A36" w:rsidRDefault="00460F34" w:rsidP="00460F34">
      <w:pPr>
        <w:tabs>
          <w:tab w:val="left" w:pos="360"/>
        </w:tabs>
        <w:bidi w:val="0"/>
        <w:spacing w:after="0" w:line="360" w:lineRule="auto"/>
        <w:ind w:left="360"/>
        <w:rPr>
          <w:rFonts w:asciiTheme="majorBidi" w:eastAsia="Times New Roman" w:hAnsiTheme="majorBidi" w:cstheme="majorBidi"/>
          <w:shd w:val="clear" w:color="auto" w:fill="FFFFFF"/>
        </w:rPr>
      </w:pPr>
    </w:p>
    <w:p w:rsidR="00CD28C5" w:rsidRPr="008665F1" w:rsidRDefault="00CD28C5" w:rsidP="008665F1">
      <w:pPr>
        <w:numPr>
          <w:ilvl w:val="0"/>
          <w:numId w:val="24"/>
        </w:numPr>
        <w:tabs>
          <w:tab w:val="left" w:pos="360"/>
        </w:tabs>
        <w:bidi w:val="0"/>
        <w:spacing w:after="0" w:line="360" w:lineRule="auto"/>
        <w:rPr>
          <w:rFonts w:asciiTheme="majorBidi" w:hAnsiTheme="majorBidi" w:cstheme="majorBidi"/>
        </w:rPr>
      </w:pPr>
      <w:proofErr w:type="spellStart"/>
      <w:r w:rsidRPr="00E31A36">
        <w:rPr>
          <w:rFonts w:asciiTheme="majorBidi" w:hAnsiTheme="majorBidi" w:cstheme="majorBidi"/>
        </w:rPr>
        <w:t>Mukattash</w:t>
      </w:r>
      <w:proofErr w:type="spellEnd"/>
      <w:r w:rsidRPr="00E31A36">
        <w:rPr>
          <w:rFonts w:asciiTheme="majorBidi" w:hAnsiTheme="majorBidi" w:cstheme="majorBidi"/>
        </w:rPr>
        <w:t xml:space="preserve"> TL, </w:t>
      </w:r>
      <w:proofErr w:type="spellStart"/>
      <w:r w:rsidRPr="00E31A36">
        <w:rPr>
          <w:rFonts w:asciiTheme="majorBidi" w:hAnsiTheme="majorBidi" w:cstheme="majorBidi"/>
        </w:rPr>
        <w:t>Nuseir</w:t>
      </w:r>
      <w:proofErr w:type="spellEnd"/>
      <w:r w:rsidRPr="00E31A36">
        <w:rPr>
          <w:rFonts w:asciiTheme="majorBidi" w:hAnsiTheme="majorBidi" w:cstheme="majorBidi"/>
        </w:rPr>
        <w:t xml:space="preserve"> KQ, </w:t>
      </w:r>
      <w:proofErr w:type="spellStart"/>
      <w:r w:rsidRPr="00E31A36">
        <w:rPr>
          <w:rFonts w:asciiTheme="majorBidi" w:hAnsiTheme="majorBidi" w:cstheme="majorBidi"/>
        </w:rPr>
        <w:t>Biltaji</w:t>
      </w:r>
      <w:proofErr w:type="spellEnd"/>
      <w:r w:rsidRPr="00E31A36">
        <w:rPr>
          <w:rFonts w:asciiTheme="majorBidi" w:hAnsiTheme="majorBidi" w:cstheme="majorBidi"/>
        </w:rPr>
        <w:t xml:space="preserve"> E, </w:t>
      </w:r>
      <w:proofErr w:type="spellStart"/>
      <w:r w:rsidRPr="00E31A36">
        <w:rPr>
          <w:rFonts w:asciiTheme="majorBidi" w:hAnsiTheme="majorBidi" w:cstheme="majorBidi"/>
          <w:b/>
          <w:bCs/>
        </w:rPr>
        <w:t>Jarab</w:t>
      </w:r>
      <w:proofErr w:type="spellEnd"/>
      <w:r w:rsidRPr="00E31A36">
        <w:rPr>
          <w:rFonts w:asciiTheme="majorBidi" w:hAnsiTheme="majorBidi" w:cstheme="majorBidi"/>
          <w:b/>
          <w:bCs/>
        </w:rPr>
        <w:t xml:space="preserve"> AS</w:t>
      </w:r>
      <w:r w:rsidRPr="00E31A36">
        <w:rPr>
          <w:rFonts w:asciiTheme="majorBidi" w:hAnsiTheme="majorBidi" w:cstheme="majorBidi"/>
        </w:rPr>
        <w:t xml:space="preserve">, </w:t>
      </w:r>
      <w:proofErr w:type="spellStart"/>
      <w:r w:rsidRPr="00E31A36">
        <w:rPr>
          <w:rFonts w:asciiTheme="majorBidi" w:hAnsiTheme="majorBidi" w:cstheme="majorBidi"/>
        </w:rPr>
        <w:t>Alefan</w:t>
      </w:r>
      <w:proofErr w:type="spellEnd"/>
      <w:r w:rsidRPr="00E31A36">
        <w:rPr>
          <w:rFonts w:asciiTheme="majorBidi" w:hAnsiTheme="majorBidi" w:cstheme="majorBidi"/>
        </w:rPr>
        <w:t xml:space="preserve"> Q. Students’ Perceptions of Pharmacy as a Specialization and their Future Career, a Cross Sectional Study of Final Year Pharmacy Students in Jordan. Jordan Journal of Pharmaceutical Sciences. 2015;8(3). </w:t>
      </w:r>
    </w:p>
    <w:p w:rsidR="00AF0D23" w:rsidRPr="00E31A36" w:rsidRDefault="00AF0D23" w:rsidP="00E31A36">
      <w:pPr>
        <w:numPr>
          <w:ilvl w:val="0"/>
          <w:numId w:val="24"/>
        </w:numPr>
        <w:tabs>
          <w:tab w:val="left" w:pos="360"/>
        </w:tabs>
        <w:bidi w:val="0"/>
        <w:spacing w:after="0" w:line="360" w:lineRule="auto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Almrayat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R,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Alqudah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S,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Thehairat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E,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Khdour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Pinto S. </w:t>
      </w:r>
      <w:hyperlink r:id="rId46">
        <w:r w:rsidRPr="00E31A36">
          <w:rPr>
            <w:rFonts w:asciiTheme="majorBidi" w:eastAsia="Times New Roman" w:hAnsiTheme="majorBidi" w:cstheme="majorBidi"/>
            <w:shd w:val="clear" w:color="auto" w:fill="FFFFFF"/>
          </w:rPr>
          <w:t>Predictors of non-adherence to pharmacotherapy in patients with type 2 diabetes.</w:t>
        </w:r>
      </w:hyperlink>
      <w:r w:rsidRPr="00E31A36">
        <w:rPr>
          <w:rFonts w:asciiTheme="majorBidi" w:hAnsiTheme="majorBidi" w:cstheme="majorBidi"/>
        </w:rPr>
        <w:t xml:space="preserve"> 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Int J Clin Pharm. 2014;36(4):725-33.</w:t>
      </w:r>
    </w:p>
    <w:p w:rsidR="00FE53B9" w:rsidRPr="00E31A36" w:rsidRDefault="006F6710" w:rsidP="00E31A36">
      <w:pPr>
        <w:numPr>
          <w:ilvl w:val="0"/>
          <w:numId w:val="18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Nuseir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KQ,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Alzoubi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KH, Al-Azzam SI,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Shara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M. </w:t>
      </w:r>
      <w:hyperlink r:id="rId47">
        <w:r w:rsidRPr="00E31A36">
          <w:rPr>
            <w:rFonts w:asciiTheme="majorBidi" w:eastAsia="Times New Roman" w:hAnsiTheme="majorBidi" w:cstheme="majorBidi"/>
            <w:shd w:val="clear" w:color="auto" w:fill="FFFFFF"/>
          </w:rPr>
          <w:t>Sources of Information Used when Prescribing for Children, A Survey of Hospital Based Pediatricians.</w:t>
        </w:r>
      </w:hyperlink>
      <w:r w:rsidR="00436A94" w:rsidRPr="00E31A36">
        <w:rPr>
          <w:rFonts w:asciiTheme="majorBidi" w:hAnsiTheme="majorBidi" w:cstheme="majorBidi"/>
        </w:rPr>
        <w:t xml:space="preserve">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Curr</w:t>
      </w:r>
      <w:proofErr w:type="spellEnd"/>
      <w:r w:rsidR="00436A94" w:rsidRPr="00E31A36">
        <w:rPr>
          <w:rFonts w:asciiTheme="majorBidi" w:eastAsia="Times New Roman" w:hAnsiTheme="majorBidi" w:cstheme="majorBidi"/>
          <w:shd w:val="clear" w:color="auto" w:fill="FFFFFF"/>
        </w:rPr>
        <w:t xml:space="preserve"> 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Clin</w:t>
      </w:r>
      <w:r w:rsidR="00436A94" w:rsidRPr="00E31A36">
        <w:rPr>
          <w:rFonts w:asciiTheme="majorBidi" w:eastAsia="Times New Roman" w:hAnsiTheme="majorBidi" w:cstheme="majorBidi"/>
          <w:shd w:val="clear" w:color="auto" w:fill="FFFFFF"/>
        </w:rPr>
        <w:t xml:space="preserve">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Pharmacol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>. 2014;9(4):395-8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lastRenderedPageBreak/>
        <w:t>AbuRuz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SM,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Alrashdan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Y, </w:t>
      </w:r>
      <w:proofErr w:type="spellStart"/>
      <w:r w:rsidRPr="00E31A36">
        <w:rPr>
          <w:rFonts w:asciiTheme="majorBidi" w:eastAsia="Times New Roman" w:hAnsiTheme="majorBidi" w:cstheme="majorBidi"/>
          <w:b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shd w:val="clear" w:color="auto" w:fill="FFFFFF"/>
        </w:rPr>
        <w:t xml:space="preserve"> A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Jaber D,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Alawwa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IA. </w:t>
      </w:r>
      <w:hyperlink r:id="rId48">
        <w:r w:rsidRPr="00E31A36">
          <w:rPr>
            <w:rFonts w:asciiTheme="majorBidi" w:eastAsia="Times New Roman" w:hAnsiTheme="majorBidi" w:cstheme="majorBidi"/>
            <w:shd w:val="clear" w:color="auto" w:fill="FFFFFF"/>
          </w:rPr>
          <w:t>Evaluation of the impact of pharmaceutical care service on hospitalized patients with chronic kidney disease in Jordan.</w:t>
        </w:r>
      </w:hyperlink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Int J Clin Pharm. 2013;35(5):780-9. 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Khdour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MR,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Hallak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HO,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Shaeen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Al-Shahed QN. Prevalence, awareness, treatment and control of hypertension in the Palestinian population. J Hum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Hypertens</w:t>
      </w:r>
      <w:proofErr w:type="spellEnd"/>
      <w:r w:rsidRPr="00E31A36">
        <w:rPr>
          <w:rFonts w:asciiTheme="majorBidi" w:eastAsia="Arial" w:hAnsiTheme="majorBidi" w:cstheme="majorBidi"/>
          <w:shd w:val="clear" w:color="auto" w:fill="FFFFFF"/>
        </w:rPr>
        <w:t xml:space="preserve">. 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2013;27(10):623-8.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</w:rPr>
        <w:t>Tahaineh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L, </w:t>
      </w:r>
      <w:proofErr w:type="spellStart"/>
      <w:r w:rsidRPr="00E31A36">
        <w:rPr>
          <w:rFonts w:asciiTheme="majorBidi" w:eastAsia="Times New Roman" w:hAnsiTheme="majorBidi" w:cstheme="majorBidi"/>
        </w:rPr>
        <w:t>AlRawi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N, </w:t>
      </w:r>
      <w:proofErr w:type="spellStart"/>
      <w:r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</w:rPr>
        <w:t xml:space="preserve"> A</w:t>
      </w:r>
      <w:r w:rsidRPr="00E31A36">
        <w:rPr>
          <w:rFonts w:asciiTheme="majorBidi" w:eastAsia="Times New Roman" w:hAnsiTheme="majorBidi" w:cstheme="majorBidi"/>
        </w:rPr>
        <w:t xml:space="preserve">, Hammad H, </w:t>
      </w:r>
      <w:proofErr w:type="spellStart"/>
      <w:r w:rsidRPr="00E31A36">
        <w:rPr>
          <w:rFonts w:asciiTheme="majorBidi" w:eastAsia="Times New Roman" w:hAnsiTheme="majorBidi" w:cstheme="majorBidi"/>
        </w:rPr>
        <w:t>Nuseir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K. Behaviors and Attitudes towards Dysmenorrhea; a Cross-sectional Survey of 2,000 Jordanian University Students. Jordan Medical Journal. 2013;47(1):26-34.</w:t>
      </w:r>
    </w:p>
    <w:p w:rsidR="00CD28C5" w:rsidRPr="00E31A36" w:rsidRDefault="00CD28C5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</w:rPr>
        <w:t xml:space="preserve"> AS</w:t>
      </w:r>
      <w:r w:rsidRPr="00E31A36">
        <w:rPr>
          <w:rFonts w:asciiTheme="majorBidi" w:eastAsia="Times New Roman" w:hAnsiTheme="majorBidi" w:cstheme="majorBidi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</w:rPr>
        <w:t>Alqudah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SG, </w:t>
      </w:r>
      <w:proofErr w:type="spellStart"/>
      <w:r w:rsidRPr="00E31A36">
        <w:rPr>
          <w:rFonts w:asciiTheme="majorBidi" w:eastAsia="Times New Roman" w:hAnsiTheme="majorBidi" w:cstheme="majorBidi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</w:rPr>
        <w:t>Shattat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G, Al-</w:t>
      </w:r>
      <w:proofErr w:type="spellStart"/>
      <w:r w:rsidRPr="00E31A36">
        <w:rPr>
          <w:rFonts w:asciiTheme="majorBidi" w:eastAsia="Times New Roman" w:hAnsiTheme="majorBidi" w:cstheme="majorBidi"/>
        </w:rPr>
        <w:t>Qirim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T. A Randomized Controlled Trial of Clinical Pharmacy Management of Patients with Type 2 Diabetes in an Outpatient Diabetes Clinic in Jordan. J </w:t>
      </w:r>
      <w:proofErr w:type="spellStart"/>
      <w:r w:rsidRPr="00E31A36">
        <w:rPr>
          <w:rFonts w:asciiTheme="majorBidi" w:eastAsia="Times New Roman" w:hAnsiTheme="majorBidi" w:cstheme="majorBidi"/>
        </w:rPr>
        <w:t>Mang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Care Pharm</w:t>
      </w:r>
      <w:r w:rsidRPr="00E31A36">
        <w:rPr>
          <w:rFonts w:asciiTheme="majorBidi" w:eastAsia="Times New Roman" w:hAnsiTheme="majorBidi" w:cstheme="majorBidi"/>
          <w:b/>
        </w:rPr>
        <w:t>.</w:t>
      </w:r>
      <w:r w:rsidRPr="00E31A36">
        <w:rPr>
          <w:rFonts w:asciiTheme="majorBidi" w:eastAsia="Times New Roman" w:hAnsiTheme="majorBidi" w:cstheme="majorBidi"/>
        </w:rPr>
        <w:t xml:space="preserve"> 2012;18(7):516-26.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  <w:shd w:val="clear" w:color="auto" w:fill="FFFFFF"/>
        </w:rPr>
      </w:pP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Alqudah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SG,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Khdour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Shamssain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TL. Impact of pharmaceutical care on health outcomes in patients with COPD. Int J Clin Pharm; 2012;34(1):53-62.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Garamond" w:hAnsiTheme="majorBidi" w:cstheme="majorBidi"/>
          <w:i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Shara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AS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Al-Azzam SI,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Almaaytah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A, Al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Hamarneh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YN. Public knowledge and awareness of cardiovascular disease and its risk factors: a cross sectional study of 1000 Jordanians</w:t>
      </w:r>
      <w:r w:rsidRPr="00E31A36">
        <w:rPr>
          <w:rFonts w:asciiTheme="majorBidi" w:eastAsia="Times New Roman" w:hAnsiTheme="majorBidi" w:cstheme="majorBidi"/>
        </w:rPr>
        <w:t>.</w:t>
      </w:r>
      <w:r w:rsidR="00436A94" w:rsidRPr="00E31A36">
        <w:rPr>
          <w:rFonts w:asciiTheme="majorBidi" w:eastAsia="Times New Roman" w:hAnsiTheme="majorBidi" w:cstheme="majorBidi"/>
        </w:rPr>
        <w:t xml:space="preserve"> </w:t>
      </w:r>
      <w:r w:rsidRPr="00E31A36">
        <w:rPr>
          <w:rFonts w:asciiTheme="majorBidi" w:eastAsia="Times New Roman" w:hAnsiTheme="majorBidi" w:cstheme="majorBidi"/>
        </w:rPr>
        <w:t>IJPP. 2012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;20(6):367-76.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Garamond" w:hAnsiTheme="majorBidi" w:cstheme="majorBidi"/>
          <w:i/>
        </w:rPr>
      </w:pPr>
      <w:proofErr w:type="spellStart"/>
      <w:r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</w:rPr>
        <w:t xml:space="preserve"> AS</w:t>
      </w:r>
      <w:r w:rsidR="00AF0D23" w:rsidRPr="00E31A36">
        <w:rPr>
          <w:rFonts w:asciiTheme="majorBidi" w:eastAsia="Times New Roman" w:hAnsiTheme="majorBidi" w:cstheme="majorBidi"/>
        </w:rPr>
        <w:t xml:space="preserve">, </w:t>
      </w:r>
      <w:proofErr w:type="spellStart"/>
      <w:r w:rsidR="00AF0D23" w:rsidRPr="00E31A36">
        <w:rPr>
          <w:rFonts w:asciiTheme="majorBidi" w:eastAsia="Times New Roman" w:hAnsiTheme="majorBidi" w:cstheme="majorBidi"/>
        </w:rPr>
        <w:t>IThehairat</w:t>
      </w:r>
      <w:proofErr w:type="spellEnd"/>
      <w:r w:rsidR="00AF0D23" w:rsidRPr="00E31A36">
        <w:rPr>
          <w:rFonts w:asciiTheme="majorBidi" w:eastAsia="Times New Roman" w:hAnsiTheme="majorBidi" w:cstheme="majorBidi"/>
        </w:rPr>
        <w:t xml:space="preserve"> I, </w:t>
      </w:r>
      <w:proofErr w:type="spellStart"/>
      <w:r w:rsidR="00AF0D23" w:rsidRPr="00E31A36">
        <w:rPr>
          <w:rFonts w:asciiTheme="majorBidi" w:eastAsia="Times New Roman" w:hAnsiTheme="majorBidi" w:cstheme="majorBidi"/>
        </w:rPr>
        <w:t>Alqudah</w:t>
      </w:r>
      <w:proofErr w:type="spellEnd"/>
      <w:r w:rsidR="00AF0D23" w:rsidRPr="00E31A36">
        <w:rPr>
          <w:rFonts w:asciiTheme="majorBidi" w:eastAsia="Times New Roman" w:hAnsiTheme="majorBidi" w:cstheme="majorBidi"/>
        </w:rPr>
        <w:t xml:space="preserve"> S, </w:t>
      </w:r>
      <w:proofErr w:type="spellStart"/>
      <w:r w:rsidRPr="00E31A36">
        <w:rPr>
          <w:rFonts w:asciiTheme="majorBidi" w:eastAsia="Times New Roman" w:hAnsiTheme="majorBidi" w:cstheme="majorBidi"/>
        </w:rPr>
        <w:t>Alkhoshman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H, </w:t>
      </w:r>
      <w:proofErr w:type="spellStart"/>
      <w:r w:rsidRPr="00E31A36">
        <w:rPr>
          <w:rFonts w:asciiTheme="majorBidi" w:eastAsia="Times New Roman" w:hAnsiTheme="majorBidi" w:cstheme="majorBidi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TL. Obstacles to therapy adherence in patients with COPD. IJPEP.2012;8(2).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Wazaify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Khuri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-Boulos N, </w:t>
      </w:r>
      <w:proofErr w:type="spellStart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  <w:shd w:val="clear" w:color="auto" w:fill="FFFFFF"/>
        </w:rPr>
        <w:t xml:space="preserve"> A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Hawwa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AF, </w:t>
      </w:r>
      <w:proofErr w:type="spellStart"/>
      <w:r w:rsidRPr="00E31A36">
        <w:rPr>
          <w:rFonts w:asciiTheme="majorBidi" w:eastAsia="Times New Roman" w:hAnsiTheme="majorBidi" w:cstheme="majorBidi"/>
          <w:shd w:val="clear" w:color="auto" w:fill="FFFFFF"/>
        </w:rPr>
        <w:t>McElnay</w:t>
      </w:r>
      <w:proofErr w:type="spellEnd"/>
      <w:r w:rsidRPr="00E31A36">
        <w:rPr>
          <w:rFonts w:asciiTheme="majorBidi" w:eastAsia="Times New Roman" w:hAnsiTheme="majorBidi" w:cstheme="majorBidi"/>
          <w:shd w:val="clear" w:color="auto" w:fill="FFFFFF"/>
        </w:rPr>
        <w:t xml:space="preserve"> JC. </w:t>
      </w:r>
      <w:r w:rsidRPr="00E31A36">
        <w:rPr>
          <w:rFonts w:asciiTheme="majorBidi" w:eastAsia="Times New Roman" w:hAnsiTheme="majorBidi" w:cstheme="majorBidi"/>
        </w:rPr>
        <w:t xml:space="preserve">Perceptions and attitudes of Jordanian </w:t>
      </w:r>
      <w:proofErr w:type="spellStart"/>
      <w:r w:rsidRPr="00E31A36">
        <w:rPr>
          <w:rFonts w:asciiTheme="majorBidi" w:eastAsia="Times New Roman" w:hAnsiTheme="majorBidi" w:cstheme="majorBidi"/>
        </w:rPr>
        <w:t>paediatricians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toward off-label </w:t>
      </w:r>
      <w:proofErr w:type="spellStart"/>
      <w:r w:rsidRPr="00E31A36">
        <w:rPr>
          <w:rFonts w:asciiTheme="majorBidi" w:eastAsia="Times New Roman" w:hAnsiTheme="majorBidi" w:cstheme="majorBidi"/>
        </w:rPr>
        <w:t>paediatric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prescribing. Int J Clin Pharm. 2011;33(6):964-73.</w:t>
      </w:r>
    </w:p>
    <w:p w:rsidR="00FE53B9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Garamond" w:hAnsiTheme="majorBidi" w:cstheme="majorBidi"/>
          <w:i/>
        </w:rPr>
      </w:pPr>
      <w:proofErr w:type="spellStart"/>
      <w:r w:rsidRPr="00E31A36">
        <w:rPr>
          <w:rFonts w:asciiTheme="majorBidi" w:eastAsia="Times New Roman" w:hAnsiTheme="majorBidi" w:cstheme="majorBidi"/>
        </w:rPr>
        <w:t>Khdour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MR, </w:t>
      </w:r>
      <w:proofErr w:type="spellStart"/>
      <w:r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</w:rPr>
        <w:t xml:space="preserve"> AS</w:t>
      </w:r>
      <w:r w:rsidRPr="00E31A36">
        <w:rPr>
          <w:rFonts w:asciiTheme="majorBidi" w:eastAsia="Times New Roman" w:hAnsiTheme="majorBidi" w:cstheme="majorBidi"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</w:rPr>
        <w:t>Adas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HO, </w:t>
      </w:r>
      <w:proofErr w:type="spellStart"/>
      <w:r w:rsidRPr="00E31A36">
        <w:rPr>
          <w:rFonts w:asciiTheme="majorBidi" w:eastAsia="Times New Roman" w:hAnsiTheme="majorBidi" w:cstheme="majorBidi"/>
        </w:rPr>
        <w:t>Samaro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EZ, </w:t>
      </w:r>
      <w:proofErr w:type="spellStart"/>
      <w:r w:rsidRPr="00E31A36">
        <w:rPr>
          <w:rFonts w:asciiTheme="majorBidi" w:eastAsia="Times New Roman" w:hAnsiTheme="majorBidi" w:cstheme="majorBidi"/>
        </w:rPr>
        <w:t>Mukattash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TL, </w:t>
      </w:r>
      <w:proofErr w:type="spellStart"/>
      <w:r w:rsidRPr="00E31A36">
        <w:rPr>
          <w:rFonts w:asciiTheme="majorBidi" w:eastAsia="Times New Roman" w:hAnsiTheme="majorBidi" w:cstheme="majorBidi"/>
        </w:rPr>
        <w:t>Hallak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HO. Identification of Drug-Related Problems: A Prospective Study in Two General Hospitals. </w:t>
      </w:r>
      <w:proofErr w:type="spellStart"/>
      <w:r w:rsidRPr="00E31A36">
        <w:rPr>
          <w:rFonts w:asciiTheme="majorBidi" w:eastAsia="Times New Roman" w:hAnsiTheme="majorBidi" w:cstheme="majorBidi"/>
        </w:rPr>
        <w:t>Curr</w:t>
      </w:r>
      <w:proofErr w:type="spellEnd"/>
      <w:r w:rsidR="004A05E7" w:rsidRPr="00E31A36">
        <w:rPr>
          <w:rFonts w:asciiTheme="majorBidi" w:eastAsia="Times New Roman" w:hAnsiTheme="majorBidi" w:cstheme="majorBidi"/>
        </w:rPr>
        <w:t xml:space="preserve"> </w:t>
      </w:r>
      <w:r w:rsidRPr="00E31A36">
        <w:rPr>
          <w:rFonts w:asciiTheme="majorBidi" w:eastAsia="Times New Roman" w:hAnsiTheme="majorBidi" w:cstheme="majorBidi"/>
        </w:rPr>
        <w:t>Clin</w:t>
      </w:r>
      <w:r w:rsidR="004A05E7" w:rsidRPr="00E31A36">
        <w:rPr>
          <w:rFonts w:asciiTheme="majorBidi" w:eastAsia="Times New Roman" w:hAnsiTheme="majorBidi" w:cstheme="majorBidi"/>
        </w:rPr>
        <w:t xml:space="preserve"> </w:t>
      </w:r>
      <w:proofErr w:type="spellStart"/>
      <w:r w:rsidRPr="00E31A36">
        <w:rPr>
          <w:rFonts w:asciiTheme="majorBidi" w:eastAsia="Times New Roman" w:hAnsiTheme="majorBidi" w:cstheme="majorBidi"/>
        </w:rPr>
        <w:t>Pharmacol</w:t>
      </w:r>
      <w:proofErr w:type="spellEnd"/>
      <w:r w:rsidRPr="00E31A36">
        <w:rPr>
          <w:rFonts w:asciiTheme="majorBidi" w:eastAsia="Times New Roman" w:hAnsiTheme="majorBidi" w:cstheme="majorBidi"/>
        </w:rPr>
        <w:t>. 2012;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7(4):276-81.</w:t>
      </w:r>
    </w:p>
    <w:p w:rsidR="0081308A" w:rsidRPr="00E31A36" w:rsidRDefault="00AF0D23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Times New Roman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</w:rPr>
        <w:t>AbuRuz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SM, </w:t>
      </w:r>
      <w:r w:rsidR="006F6710" w:rsidRPr="00E31A36">
        <w:rPr>
          <w:rFonts w:asciiTheme="majorBidi" w:eastAsia="Times New Roman" w:hAnsiTheme="majorBidi" w:cstheme="majorBidi"/>
        </w:rPr>
        <w:t>Al-</w:t>
      </w:r>
      <w:proofErr w:type="spellStart"/>
      <w:r w:rsidR="006F6710" w:rsidRPr="00E31A36">
        <w:rPr>
          <w:rFonts w:asciiTheme="majorBidi" w:eastAsia="Times New Roman" w:hAnsiTheme="majorBidi" w:cstheme="majorBidi"/>
        </w:rPr>
        <w:t>Ghazawi</w:t>
      </w:r>
      <w:proofErr w:type="spellEnd"/>
      <w:r w:rsidR="006F6710" w:rsidRPr="00E31A36">
        <w:rPr>
          <w:rFonts w:asciiTheme="majorBidi" w:eastAsia="Times New Roman" w:hAnsiTheme="majorBidi" w:cstheme="majorBidi"/>
        </w:rPr>
        <w:t xml:space="preserve"> MA, </w:t>
      </w:r>
      <w:proofErr w:type="spellStart"/>
      <w:r w:rsidR="006F6710" w:rsidRPr="00E31A36">
        <w:rPr>
          <w:rFonts w:asciiTheme="majorBidi" w:eastAsia="Times New Roman" w:hAnsiTheme="majorBidi" w:cstheme="majorBidi"/>
        </w:rPr>
        <w:t>Bulatova</w:t>
      </w:r>
      <w:proofErr w:type="spellEnd"/>
      <w:r w:rsidR="006F6710" w:rsidRPr="00E31A36">
        <w:rPr>
          <w:rFonts w:asciiTheme="majorBidi" w:eastAsia="Times New Roman" w:hAnsiTheme="majorBidi" w:cstheme="majorBidi"/>
        </w:rPr>
        <w:t xml:space="preserve"> N, </w:t>
      </w:r>
      <w:proofErr w:type="spellStart"/>
      <w:r w:rsidR="006F6710"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="006F6710" w:rsidRPr="00E31A36">
        <w:rPr>
          <w:rFonts w:asciiTheme="majorBidi" w:eastAsia="Times New Roman" w:hAnsiTheme="majorBidi" w:cstheme="majorBidi"/>
          <w:b/>
          <w:bCs/>
        </w:rPr>
        <w:t xml:space="preserve"> A</w:t>
      </w:r>
      <w:r w:rsidR="006F6710" w:rsidRPr="00E31A36">
        <w:rPr>
          <w:rFonts w:asciiTheme="majorBidi" w:eastAsia="Times New Roman" w:hAnsiTheme="majorBidi" w:cstheme="majorBidi"/>
        </w:rPr>
        <w:t xml:space="preserve">, </w:t>
      </w:r>
      <w:proofErr w:type="spellStart"/>
      <w:r w:rsidR="006F6710" w:rsidRPr="00E31A36">
        <w:rPr>
          <w:rFonts w:asciiTheme="majorBidi" w:eastAsia="Times New Roman" w:hAnsiTheme="majorBidi" w:cstheme="majorBidi"/>
        </w:rPr>
        <w:t>Alawwa</w:t>
      </w:r>
      <w:proofErr w:type="spellEnd"/>
      <w:r w:rsidR="006F6710" w:rsidRPr="00E31A36">
        <w:rPr>
          <w:rFonts w:asciiTheme="majorBidi" w:eastAsia="Times New Roman" w:hAnsiTheme="majorBidi" w:cstheme="majorBidi"/>
        </w:rPr>
        <w:t xml:space="preserve"> IA, Al-Saleh A. Expectations and Experiences of Physicians Regarding Pharmaceutical Care and the Expanding Role of Pharmacists in Jordan. JJPS. 2012;5(1):74-85. </w:t>
      </w:r>
    </w:p>
    <w:p w:rsidR="00EF2434" w:rsidRPr="00E31A36" w:rsidRDefault="006F6710" w:rsidP="00E31A36">
      <w:pPr>
        <w:numPr>
          <w:ilvl w:val="0"/>
          <w:numId w:val="19"/>
        </w:numPr>
        <w:tabs>
          <w:tab w:val="left" w:pos="360"/>
        </w:tabs>
        <w:bidi w:val="0"/>
        <w:spacing w:after="0" w:line="360" w:lineRule="auto"/>
        <w:ind w:left="360" w:hanging="360"/>
        <w:rPr>
          <w:rFonts w:asciiTheme="majorBidi" w:eastAsia="Garamond" w:hAnsiTheme="majorBidi" w:cstheme="majorBidi"/>
        </w:rPr>
      </w:pPr>
      <w:proofErr w:type="spellStart"/>
      <w:r w:rsidRPr="00E31A36">
        <w:rPr>
          <w:rFonts w:asciiTheme="majorBidi" w:eastAsia="Times New Roman" w:hAnsiTheme="majorBidi" w:cstheme="majorBidi"/>
        </w:rPr>
        <w:t>Shahwan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M, </w:t>
      </w:r>
      <w:proofErr w:type="spellStart"/>
      <w:r w:rsidRPr="00E31A36">
        <w:rPr>
          <w:rFonts w:asciiTheme="majorBidi" w:eastAsia="Times New Roman" w:hAnsiTheme="majorBidi" w:cstheme="majorBidi"/>
        </w:rPr>
        <w:t>Shattat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G, Al-</w:t>
      </w:r>
      <w:proofErr w:type="spellStart"/>
      <w:r w:rsidRPr="00E31A36">
        <w:rPr>
          <w:rFonts w:asciiTheme="majorBidi" w:eastAsia="Times New Roman" w:hAnsiTheme="majorBidi" w:cstheme="majorBidi"/>
        </w:rPr>
        <w:t>Qirim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T, Abu </w:t>
      </w:r>
      <w:proofErr w:type="spellStart"/>
      <w:r w:rsidRPr="00E31A36">
        <w:rPr>
          <w:rFonts w:asciiTheme="majorBidi" w:eastAsia="Times New Roman" w:hAnsiTheme="majorBidi" w:cstheme="majorBidi"/>
        </w:rPr>
        <w:t>Sheikha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G, Al-</w:t>
      </w:r>
      <w:proofErr w:type="spellStart"/>
      <w:r w:rsidRPr="00E31A36">
        <w:rPr>
          <w:rFonts w:asciiTheme="majorBidi" w:eastAsia="Times New Roman" w:hAnsiTheme="majorBidi" w:cstheme="majorBidi"/>
        </w:rPr>
        <w:t>Hiari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Y, El-</w:t>
      </w:r>
      <w:proofErr w:type="spellStart"/>
      <w:r w:rsidRPr="00E31A36">
        <w:rPr>
          <w:rFonts w:asciiTheme="majorBidi" w:eastAsia="Times New Roman" w:hAnsiTheme="majorBidi" w:cstheme="majorBidi"/>
        </w:rPr>
        <w:t>Huneidi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W, </w:t>
      </w:r>
      <w:proofErr w:type="spellStart"/>
      <w:r w:rsidRPr="00E31A36">
        <w:rPr>
          <w:rFonts w:asciiTheme="majorBidi" w:eastAsia="Times New Roman" w:hAnsiTheme="majorBidi" w:cstheme="majorBidi"/>
          <w:b/>
          <w:bCs/>
        </w:rPr>
        <w:t>Jarab</w:t>
      </w:r>
      <w:proofErr w:type="spellEnd"/>
      <w:r w:rsidRPr="00E31A36">
        <w:rPr>
          <w:rFonts w:asciiTheme="majorBidi" w:eastAsia="Times New Roman" w:hAnsiTheme="majorBidi" w:cstheme="majorBidi"/>
          <w:b/>
          <w:bCs/>
        </w:rPr>
        <w:t xml:space="preserve"> A</w:t>
      </w:r>
      <w:r w:rsidRPr="00E31A36">
        <w:rPr>
          <w:rFonts w:asciiTheme="majorBidi" w:eastAsia="Times New Roman" w:hAnsiTheme="majorBidi" w:cstheme="majorBidi"/>
          <w:b/>
        </w:rPr>
        <w:t xml:space="preserve">, </w:t>
      </w:r>
      <w:proofErr w:type="spellStart"/>
      <w:r w:rsidRPr="00E31A36">
        <w:rPr>
          <w:rFonts w:asciiTheme="majorBidi" w:eastAsia="Times New Roman" w:hAnsiTheme="majorBidi" w:cstheme="majorBidi"/>
        </w:rPr>
        <w:t>ManalAL-Najdawi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. Pharmacological Evaluation of Novel Substituted and Unsubstituted </w:t>
      </w:r>
      <w:r w:rsidRPr="00E31A36">
        <w:rPr>
          <w:rFonts w:asciiTheme="majorBidi" w:eastAsia="Times New Roman" w:hAnsiTheme="majorBidi" w:cstheme="majorBidi"/>
          <w:i/>
        </w:rPr>
        <w:t>N</w:t>
      </w:r>
      <w:r w:rsidRPr="00E31A36">
        <w:rPr>
          <w:rFonts w:asciiTheme="majorBidi" w:eastAsia="Times New Roman" w:hAnsiTheme="majorBidi" w:cstheme="majorBidi"/>
        </w:rPr>
        <w:t>-(benzoylphenyl)-1</w:t>
      </w:r>
      <w:r w:rsidRPr="00E31A36">
        <w:rPr>
          <w:rFonts w:asciiTheme="majorBidi" w:eastAsia="Times New Roman" w:hAnsiTheme="majorBidi" w:cstheme="majorBidi"/>
          <w:i/>
        </w:rPr>
        <w:t>H</w:t>
      </w:r>
      <w:r w:rsidRPr="00E31A36">
        <w:rPr>
          <w:rFonts w:asciiTheme="majorBidi" w:eastAsia="Times New Roman" w:hAnsiTheme="majorBidi" w:cstheme="majorBidi"/>
        </w:rPr>
        <w:t xml:space="preserve">-indole-2-carboxamides as potent antihypertriglyceridemic agents.  Z </w:t>
      </w:r>
      <w:proofErr w:type="spellStart"/>
      <w:r w:rsidRPr="00E31A36">
        <w:rPr>
          <w:rFonts w:asciiTheme="majorBidi" w:eastAsia="Times New Roman" w:hAnsiTheme="majorBidi" w:cstheme="majorBidi"/>
        </w:rPr>
        <w:t>Naturforsch</w:t>
      </w:r>
      <w:proofErr w:type="spellEnd"/>
      <w:r w:rsidRPr="00E31A36">
        <w:rPr>
          <w:rFonts w:asciiTheme="majorBidi" w:eastAsia="Times New Roman" w:hAnsiTheme="majorBidi" w:cstheme="majorBidi"/>
        </w:rPr>
        <w:t xml:space="preserve"> C. 2010;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65</w:t>
      </w:r>
      <w:r w:rsidR="00A7065B">
        <w:rPr>
          <w:rFonts w:asciiTheme="majorBidi" w:eastAsia="Times New Roman" w:hAnsiTheme="majorBidi" w:cstheme="majorBidi"/>
          <w:shd w:val="clear" w:color="auto" w:fill="FFFFFF"/>
        </w:rPr>
        <w:t xml:space="preserve"> </w:t>
      </w:r>
      <w:r w:rsidRPr="00E31A36">
        <w:rPr>
          <w:rFonts w:asciiTheme="majorBidi" w:eastAsia="Times New Roman" w:hAnsiTheme="majorBidi" w:cstheme="majorBidi"/>
          <w:shd w:val="clear" w:color="auto" w:fill="FFFFFF"/>
        </w:rPr>
        <w:t>(5-6):309-16.</w:t>
      </w:r>
    </w:p>
    <w:p w:rsidR="00EF2434" w:rsidRDefault="00EF2434" w:rsidP="00EF2434">
      <w:pPr>
        <w:bidi w:val="0"/>
        <w:spacing w:after="12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509A7" w:rsidRDefault="008509A7" w:rsidP="008509A7">
      <w:pPr>
        <w:bidi w:val="0"/>
        <w:spacing w:after="12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8509A7" w:rsidRPr="00EF2434" w:rsidRDefault="008509A7" w:rsidP="008509A7">
      <w:pPr>
        <w:bidi w:val="0"/>
        <w:spacing w:after="12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6B0246" w:rsidRDefault="006B0246" w:rsidP="007A7A91">
      <w:pPr>
        <w:bidi w:val="0"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 xml:space="preserve">Master students’ supervision </w:t>
      </w:r>
    </w:p>
    <w:p w:rsidR="008509A7" w:rsidRPr="00096873" w:rsidRDefault="008509A7" w:rsidP="008509A7">
      <w:pPr>
        <w:bidi w:val="0"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6B0246" w:rsidRPr="00096873" w:rsidRDefault="006B0246" w:rsidP="006B0246">
      <w:pPr>
        <w:bidi w:val="0"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Major advisor</w:t>
      </w:r>
      <w:r w:rsidRPr="00096873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p w:rsidR="00E31A36" w:rsidRDefault="00E31A36" w:rsidP="006B0246">
      <w:pPr>
        <w:pStyle w:val="ListParagraph"/>
        <w:numPr>
          <w:ilvl w:val="0"/>
          <w:numId w:val="26"/>
        </w:numPr>
        <w:bidi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Hospital Pharmacist’s knowledge, attitudes and barriers to implement pharmaceutical care programs in hospital settings</w:t>
      </w:r>
    </w:p>
    <w:p w:rsidR="00E31A36" w:rsidRDefault="000C3CFC" w:rsidP="00E31A36">
      <w:pPr>
        <w:pStyle w:val="ListParagraph"/>
        <w:numPr>
          <w:ilvl w:val="0"/>
          <w:numId w:val="26"/>
        </w:numPr>
        <w:bidi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Awareness, perception and barriers to implement research-based pharmacy practice by community pharmacists in Jordan</w:t>
      </w:r>
    </w:p>
    <w:p w:rsidR="006B0246" w:rsidRPr="00096873" w:rsidRDefault="006B0246" w:rsidP="00E31A36">
      <w:pPr>
        <w:pStyle w:val="ListParagraph"/>
        <w:numPr>
          <w:ilvl w:val="0"/>
          <w:numId w:val="26"/>
        </w:numPr>
        <w:bidi w:val="0"/>
        <w:spacing w:line="276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096873">
        <w:rPr>
          <w:rFonts w:asciiTheme="majorBidi" w:eastAsia="Times New Roman" w:hAnsiTheme="majorBidi" w:cstheme="majorBidi"/>
          <w:sz w:val="24"/>
          <w:szCs w:val="24"/>
        </w:rPr>
        <w:t>Predictors of non-adherence to pharmacotherapy and poor health related quality of life in patients with angina in Jordan</w:t>
      </w:r>
    </w:p>
    <w:p w:rsidR="006B0246" w:rsidRPr="00096873" w:rsidRDefault="006B0246" w:rsidP="006B0246">
      <w:pPr>
        <w:pStyle w:val="ListParagraph"/>
        <w:numPr>
          <w:ilvl w:val="0"/>
          <w:numId w:val="26"/>
        </w:numPr>
        <w:bidi w:val="0"/>
        <w:spacing w:after="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sz w:val="24"/>
          <w:szCs w:val="24"/>
        </w:rPr>
        <w:t xml:space="preserve">Investigation of variables associated with medication non-adherence and poor health-related quality of life in </w:t>
      </w:r>
      <w:r w:rsidR="00E31A36">
        <w:rPr>
          <w:rFonts w:asciiTheme="majorBidi" w:eastAsia="Times New Roman" w:hAnsiTheme="majorBidi" w:cstheme="majorBidi"/>
          <w:sz w:val="24"/>
          <w:szCs w:val="24"/>
        </w:rPr>
        <w:t>p</w:t>
      </w:r>
      <w:r w:rsidRPr="00096873">
        <w:rPr>
          <w:rFonts w:asciiTheme="majorBidi" w:eastAsia="Times New Roman" w:hAnsiTheme="majorBidi" w:cstheme="majorBidi"/>
          <w:sz w:val="24"/>
          <w:szCs w:val="24"/>
        </w:rPr>
        <w:t xml:space="preserve">atients with </w:t>
      </w:r>
      <w:r w:rsidR="00E31A36">
        <w:rPr>
          <w:rFonts w:asciiTheme="majorBidi" w:eastAsia="Times New Roman" w:hAnsiTheme="majorBidi" w:cstheme="majorBidi"/>
          <w:sz w:val="24"/>
          <w:szCs w:val="24"/>
        </w:rPr>
        <w:t>o</w:t>
      </w:r>
      <w:r w:rsidRPr="00096873">
        <w:rPr>
          <w:rFonts w:asciiTheme="majorBidi" w:eastAsia="Times New Roman" w:hAnsiTheme="majorBidi" w:cstheme="majorBidi"/>
          <w:sz w:val="24"/>
          <w:szCs w:val="24"/>
        </w:rPr>
        <w:t xml:space="preserve">steoporosis </w:t>
      </w:r>
    </w:p>
    <w:p w:rsidR="00E31A36" w:rsidRDefault="006B0246" w:rsidP="00E31A36">
      <w:pPr>
        <w:pStyle w:val="ListParagraph"/>
        <w:numPr>
          <w:ilvl w:val="0"/>
          <w:numId w:val="26"/>
        </w:numPr>
        <w:bidi w:val="0"/>
        <w:spacing w:after="0"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sz w:val="24"/>
          <w:szCs w:val="24"/>
        </w:rPr>
        <w:t>Awareness and knowledge for thromboembolism and thromboprophylaxis among hospitalized patients:  a cross-sectional study</w:t>
      </w:r>
    </w:p>
    <w:p w:rsidR="006B0246" w:rsidRPr="007A7A91" w:rsidRDefault="00E31A36" w:rsidP="007A7A91">
      <w:pPr>
        <w:pStyle w:val="ListParagraph"/>
        <w:numPr>
          <w:ilvl w:val="0"/>
          <w:numId w:val="26"/>
        </w:numPr>
        <w:bidi w:val="0"/>
        <w:spacing w:line="276" w:lineRule="auto"/>
        <w:rPr>
          <w:rFonts w:asciiTheme="majorBidi" w:eastAsia="Times New Roman" w:hAnsiTheme="majorBidi" w:cstheme="majorBidi"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sz w:val="24"/>
          <w:szCs w:val="24"/>
        </w:rPr>
        <w:t xml:space="preserve">Patterns of antibiotics use and administration in hospitalized patients in Jordan </w:t>
      </w:r>
    </w:p>
    <w:p w:rsidR="006B0246" w:rsidRPr="00096873" w:rsidRDefault="006B0246" w:rsidP="006B0246">
      <w:pPr>
        <w:bidi w:val="0"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096873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Co- advisor:</w:t>
      </w:r>
    </w:p>
    <w:p w:rsidR="006B0246" w:rsidRPr="00096873" w:rsidRDefault="006B0246" w:rsidP="006B0246">
      <w:pPr>
        <w:pStyle w:val="ListParagraph"/>
        <w:numPr>
          <w:ilvl w:val="0"/>
          <w:numId w:val="26"/>
        </w:numPr>
        <w:bidi w:val="0"/>
        <w:spacing w:after="0" w:line="276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bCs/>
          <w:sz w:val="24"/>
          <w:szCs w:val="24"/>
        </w:rPr>
        <w:t>Prevalence of drug-induced Torsade De Pointes in elderly outpatients in North Jordan Hospitals</w:t>
      </w:r>
    </w:p>
    <w:p w:rsidR="006B0246" w:rsidRPr="00096873" w:rsidRDefault="006B0246" w:rsidP="006B0246">
      <w:pPr>
        <w:pStyle w:val="ListParagraph"/>
        <w:numPr>
          <w:ilvl w:val="0"/>
          <w:numId w:val="26"/>
        </w:numPr>
        <w:bidi w:val="0"/>
        <w:spacing w:after="240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sz w:val="24"/>
          <w:szCs w:val="24"/>
        </w:rPr>
        <w:t>Parental views and attitudes towards the use of unlicensed and off-label medicines in children. A cross sectional study in the Arab world.</w:t>
      </w:r>
    </w:p>
    <w:p w:rsidR="006B0246" w:rsidRPr="00096873" w:rsidRDefault="006B0246" w:rsidP="006B0246">
      <w:pPr>
        <w:pStyle w:val="ListParagraph"/>
        <w:numPr>
          <w:ilvl w:val="0"/>
          <w:numId w:val="26"/>
        </w:numPr>
        <w:bidi w:val="0"/>
        <w:spacing w:after="240" w:line="276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  <w:r w:rsidRPr="00096873">
        <w:rPr>
          <w:rFonts w:asciiTheme="majorBidi" w:hAnsiTheme="majorBidi" w:cstheme="majorBidi"/>
          <w:color w:val="000000"/>
          <w:sz w:val="24"/>
          <w:szCs w:val="24"/>
        </w:rPr>
        <w:t>Patterns and predictors of parent-based self-medication in children: a qualitative cross-sectional study in Jordan</w:t>
      </w:r>
    </w:p>
    <w:p w:rsidR="006B0246" w:rsidRDefault="006B0246" w:rsidP="006B0246">
      <w:pPr>
        <w:pStyle w:val="ListParagraph"/>
        <w:numPr>
          <w:ilvl w:val="0"/>
          <w:numId w:val="26"/>
        </w:numPr>
        <w:bidi w:val="0"/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96873">
        <w:rPr>
          <w:rFonts w:asciiTheme="majorBidi" w:eastAsia="Times New Roman" w:hAnsiTheme="majorBidi" w:cstheme="majorBidi"/>
          <w:color w:val="000000"/>
          <w:sz w:val="24"/>
          <w:szCs w:val="24"/>
        </w:rPr>
        <w:t>Parental experiences and attitudes towards pediatric pharmaceutical care services in Jordan</w:t>
      </w:r>
    </w:p>
    <w:p w:rsidR="007A7A91" w:rsidRPr="007A7A91" w:rsidRDefault="007A7A91" w:rsidP="007A7A91">
      <w:pPr>
        <w:pStyle w:val="ListParagraph"/>
        <w:numPr>
          <w:ilvl w:val="0"/>
          <w:numId w:val="26"/>
        </w:numPr>
        <w:bidi w:val="0"/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A7A91">
        <w:rPr>
          <w:rFonts w:asciiTheme="majorBidi" w:hAnsiTheme="majorBidi" w:cstheme="majorBidi"/>
          <w:color w:val="000000"/>
          <w:sz w:val="24"/>
          <w:szCs w:val="24"/>
        </w:rPr>
        <w:t>knowledge and awareness of pharmacists and patients about proper use of isotretinoin</w:t>
      </w:r>
    </w:p>
    <w:p w:rsidR="007A7A91" w:rsidRPr="007A7A91" w:rsidRDefault="007A7A91" w:rsidP="007A7A91">
      <w:pPr>
        <w:pStyle w:val="ListParagraph"/>
        <w:numPr>
          <w:ilvl w:val="0"/>
          <w:numId w:val="26"/>
        </w:numPr>
        <w:bidi w:val="0"/>
        <w:spacing w:line="276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7A7A91">
        <w:rPr>
          <w:rFonts w:asciiTheme="majorBidi" w:hAnsiTheme="majorBidi" w:cstheme="majorBidi"/>
          <w:color w:val="000000"/>
        </w:rPr>
        <w:t>Patterns and predictors of parent-based self-medication in children: a qualitative study in Jordan</w:t>
      </w:r>
    </w:p>
    <w:p w:rsidR="005E6AF0" w:rsidRPr="007A7A91" w:rsidRDefault="006F6710" w:rsidP="00397630">
      <w:pPr>
        <w:bidi w:val="0"/>
        <w:spacing w:after="12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>Conferences and Meetings</w:t>
      </w:r>
    </w:p>
    <w:p w:rsidR="005E6AF0" w:rsidRPr="000009CC" w:rsidRDefault="00C86883" w:rsidP="005E6AF0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kern w:val="36"/>
          <w:sz w:val="24"/>
          <w:szCs w:val="24"/>
          <w:shd w:val="clear" w:color="auto" w:fill="FFFFFF"/>
        </w:rPr>
      </w:pPr>
      <w:hyperlink r:id="rId49" w:history="1">
        <w:r w:rsidR="005E6AF0" w:rsidRPr="000009CC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Exploring variables associated with medication non-adherence in patients with COPD</w:t>
        </w:r>
      </w:hyperlink>
      <w:r w:rsidR="005E6AF0" w:rsidRPr="000009CC">
        <w:rPr>
          <w:rFonts w:asciiTheme="majorBidi" w:eastAsia="Times New Roman" w:hAnsiTheme="majorBidi"/>
          <w:kern w:val="36"/>
          <w:sz w:val="24"/>
          <w:szCs w:val="24"/>
          <w:shd w:val="clear" w:color="auto" w:fill="FFFFFF"/>
        </w:rPr>
        <w:t xml:space="preserve">. </w:t>
      </w:r>
      <w:r w:rsidR="005E6AF0" w:rsidRPr="000009CC">
        <w:rPr>
          <w:rFonts w:asciiTheme="majorBidi" w:eastAsia="Times New Roman" w:hAnsiTheme="majorBidi"/>
          <w:sz w:val="24"/>
          <w:szCs w:val="24"/>
          <w:shd w:val="clear" w:color="auto" w:fill="FFFFFF"/>
        </w:rPr>
        <w:t xml:space="preserve">Research abstract and poster presented at the </w:t>
      </w:r>
      <w:r w:rsidR="005E6AF0" w:rsidRPr="000009CC">
        <w:rPr>
          <w:rFonts w:asciiTheme="majorBidi" w:hAnsiTheme="majorBidi"/>
          <w:b/>
          <w:bCs/>
          <w:sz w:val="24"/>
          <w:szCs w:val="24"/>
        </w:rPr>
        <w:t>11th PCNE Working Conference Targeting patients and tailoring Pharmaceutical Care</w:t>
      </w:r>
      <w:r w:rsidR="005E6AF0" w:rsidRPr="000009CC">
        <w:rPr>
          <w:rFonts w:asciiTheme="majorBidi" w:hAnsiTheme="majorBidi"/>
          <w:sz w:val="24"/>
          <w:szCs w:val="24"/>
        </w:rPr>
        <w:t xml:space="preserve">: How to be outstanding. </w:t>
      </w:r>
      <w:proofErr w:type="spellStart"/>
      <w:r w:rsidR="005E6AF0" w:rsidRPr="000009CC">
        <w:rPr>
          <w:rFonts w:asciiTheme="majorBidi" w:hAnsiTheme="majorBidi"/>
          <w:sz w:val="24"/>
          <w:szCs w:val="24"/>
        </w:rPr>
        <w:t>Egmond</w:t>
      </w:r>
      <w:proofErr w:type="spellEnd"/>
      <w:r w:rsidR="005E6AF0" w:rsidRPr="000009CC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="005E6AF0" w:rsidRPr="000009CC">
        <w:rPr>
          <w:rFonts w:asciiTheme="majorBidi" w:hAnsiTheme="majorBidi"/>
          <w:sz w:val="24"/>
          <w:szCs w:val="24"/>
        </w:rPr>
        <w:t>aan</w:t>
      </w:r>
      <w:proofErr w:type="spellEnd"/>
      <w:r w:rsidR="005E6AF0" w:rsidRPr="000009CC">
        <w:rPr>
          <w:rFonts w:asciiTheme="majorBidi" w:hAnsiTheme="majorBidi"/>
          <w:sz w:val="24"/>
          <w:szCs w:val="24"/>
        </w:rPr>
        <w:t xml:space="preserve"> Zee, the Netherlands.  6-9 February 2019</w:t>
      </w:r>
    </w:p>
    <w:p w:rsidR="005E6AF0" w:rsidRPr="005E6AF0" w:rsidRDefault="005E6AF0" w:rsidP="005E6AF0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kern w:val="36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Investigation of variables associated with medication non-0adherence in patients with hypertension in Jordan. 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Research abstract and poster presented at the 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th</w:t>
      </w:r>
      <w:r w:rsidRPr="00EF2434">
        <w:rPr>
          <w:rFonts w:asciiTheme="majorBidi" w:hAnsiTheme="majorBidi" w:cstheme="majorBidi"/>
          <w:sz w:val="24"/>
          <w:szCs w:val="24"/>
        </w:rPr>
        <w:t xml:space="preserve"> 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European Society of Clinical Pharmacy (ESCP)</w:t>
      </w:r>
      <w:r w:rsidRPr="00EF2434">
        <w:rPr>
          <w:rFonts w:asciiTheme="majorBidi" w:hAnsiTheme="majorBidi" w:cstheme="majorBidi"/>
          <w:sz w:val="24"/>
          <w:szCs w:val="24"/>
        </w:rPr>
        <w:t xml:space="preserve"> Symposium on Clinical Pharmacy</w:t>
      </w:r>
      <w:r>
        <w:rPr>
          <w:rFonts w:asciiTheme="majorBidi" w:hAnsiTheme="majorBidi" w:cstheme="majorBidi"/>
          <w:sz w:val="24"/>
          <w:szCs w:val="24"/>
        </w:rPr>
        <w:t>. Personalized Pharmacy Care.</w:t>
      </w:r>
      <w:r w:rsidRPr="00EF24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Belfast, UK. October, 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</w:rPr>
        <w:t>8.</w:t>
      </w: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</w:p>
    <w:p w:rsidR="00387913" w:rsidRPr="00EF2434" w:rsidRDefault="00EF2434" w:rsidP="000C3CFC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Predictors of poor health-related quality of life in patients with type 2 diabetes. 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Research abstract and poster presented at the </w:t>
      </w:r>
      <w:r w:rsidR="00387913" w:rsidRPr="00EF243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15th</w:t>
      </w:r>
      <w:r w:rsidR="00387913" w:rsidRPr="00EF243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="00387913" w:rsidRPr="00EF243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International Primary Care Diabetes Europe </w:t>
      </w:r>
      <w:r w:rsidRPr="00EF2434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(PCDE)</w:t>
      </w:r>
      <w:r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="00387913" w:rsidRPr="00EF2434">
        <w:rPr>
          <w:rFonts w:asciiTheme="majorBidi" w:eastAsia="Times New Roman" w:hAnsiTheme="majorBidi" w:cstheme="majorBidi"/>
          <w:kern w:val="36"/>
          <w:sz w:val="24"/>
          <w:szCs w:val="24"/>
        </w:rPr>
        <w:t>Conferenc</w:t>
      </w:r>
      <w:r w:rsidR="00387913" w:rsidRPr="00EF2434">
        <w:rPr>
          <w:rFonts w:asciiTheme="majorBidi" w:eastAsia="Times New Roman" w:hAnsiTheme="majorBidi" w:cstheme="majorBidi"/>
          <w:kern w:val="36"/>
          <w:sz w:val="24"/>
          <w:szCs w:val="24"/>
          <w:shd w:val="clear" w:color="auto" w:fill="FFFFFF"/>
        </w:rPr>
        <w:t>e</w:t>
      </w:r>
      <w:r w:rsidR="00387913"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 xml:space="preserve">. </w:t>
      </w:r>
      <w:r w:rsidR="00387913"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Barcelona,</w:t>
      </w:r>
      <w:r w:rsidR="00387913"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r w:rsidR="00387913"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Spain. April, 2018</w:t>
      </w:r>
      <w:r w:rsidR="00387913" w:rsidRPr="00EF2434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. </w:t>
      </w:r>
    </w:p>
    <w:p w:rsidR="00575CA4" w:rsidRPr="00EF2434" w:rsidRDefault="00EF2434" w:rsidP="00EF2434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kern w:val="36"/>
          <w:sz w:val="24"/>
          <w:szCs w:val="24"/>
          <w:shd w:val="clear" w:color="auto" w:fill="FFFFFF"/>
        </w:rPr>
      </w:pP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A focus group study of patients’ perspective and experiences of type 2 diabetes and its management. 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Research abstract and poster presented at the </w:t>
      </w:r>
      <w:r w:rsidR="00575CA4" w:rsidRPr="00EF2434">
        <w:rPr>
          <w:rFonts w:asciiTheme="majorBidi" w:hAnsiTheme="majorBidi" w:cstheme="majorBidi"/>
          <w:b/>
          <w:bCs/>
          <w:sz w:val="24"/>
          <w:szCs w:val="24"/>
        </w:rPr>
        <w:t>46th</w:t>
      </w:r>
      <w:r w:rsidR="00575CA4" w:rsidRPr="00EF2434">
        <w:rPr>
          <w:rFonts w:asciiTheme="majorBidi" w:hAnsiTheme="majorBidi" w:cstheme="majorBidi"/>
          <w:sz w:val="24"/>
          <w:szCs w:val="24"/>
        </w:rPr>
        <w:t xml:space="preserve"> 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European Society of Clinical Pharmacy (</w:t>
      </w:r>
      <w:r w:rsidR="00575CA4" w:rsidRPr="00EF2434">
        <w:rPr>
          <w:rFonts w:asciiTheme="majorBidi" w:hAnsiTheme="majorBidi" w:cstheme="majorBidi"/>
          <w:b/>
          <w:bCs/>
          <w:sz w:val="24"/>
          <w:szCs w:val="24"/>
        </w:rPr>
        <w:t>ESCP</w:t>
      </w:r>
      <w:r w:rsidRPr="00EF2434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75CA4" w:rsidRPr="00EF2434">
        <w:rPr>
          <w:rFonts w:asciiTheme="majorBidi" w:hAnsiTheme="majorBidi" w:cstheme="majorBidi"/>
          <w:sz w:val="24"/>
          <w:szCs w:val="24"/>
        </w:rPr>
        <w:t xml:space="preserve"> Symposium on Clinical Pharmacy Science meets practice – towards evidence-based clinical pharmacy services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Heidelberg, Germany. October, </w:t>
      </w:r>
      <w:r w:rsidR="00575CA4" w:rsidRPr="00EF2434">
        <w:rPr>
          <w:rFonts w:asciiTheme="majorBidi" w:hAnsiTheme="majorBidi" w:cstheme="majorBidi"/>
          <w:b/>
          <w:bCs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sz w:val="24"/>
          <w:szCs w:val="24"/>
        </w:rPr>
        <w:t>7.</w:t>
      </w:r>
      <w:r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</w:p>
    <w:p w:rsidR="00FE53B9" w:rsidRPr="00EF2434" w:rsidRDefault="006F6710" w:rsidP="00575CA4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</w:pP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lastRenderedPageBreak/>
        <w:t xml:space="preserve">Updates in Therapeutics. </w:t>
      </w:r>
      <w:r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American College of Clinical Pharm</w:t>
      </w:r>
      <w:r w:rsidR="00387913"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a</w:t>
      </w:r>
      <w:r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cy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r w:rsidR="00EF2434"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(ACCP)</w:t>
      </w:r>
      <w:r w:rsid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Meeting. </w:t>
      </w:r>
      <w:r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Chicago, </w:t>
      </w:r>
      <w:r w:rsidR="00387913"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USA. </w:t>
      </w:r>
      <w:r w:rsid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April, </w:t>
      </w:r>
      <w:r w:rsidRP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2015</w:t>
      </w:r>
      <w:r w:rsidR="00EF243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.</w:t>
      </w:r>
    </w:p>
    <w:p w:rsidR="002C0D91" w:rsidRPr="00EF2434" w:rsidRDefault="006F6710" w:rsidP="00EF2434">
      <w:pPr>
        <w:numPr>
          <w:ilvl w:val="0"/>
          <w:numId w:val="20"/>
        </w:numPr>
        <w:tabs>
          <w:tab w:val="left" w:pos="360"/>
        </w:tabs>
        <w:bidi w:val="0"/>
        <w:spacing w:before="75" w:after="150" w:line="240" w:lineRule="auto"/>
        <w:ind w:left="360" w:hanging="360"/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</w:pP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Randomized controlled trial of clinical pharmacy management of patients with type 2 diabetes in an outpatient diabetes clinic in Jordan</w:t>
      </w:r>
      <w:r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 xml:space="preserve">. 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Research abstract and poster presented at the </w:t>
      </w:r>
      <w:r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>European Association of Hospital Pharmacists (EAHP)</w:t>
      </w:r>
      <w:r w:rsidRPr="00EF2434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in </w:t>
      </w:r>
      <w:r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>P</w:t>
      </w:r>
      <w:r w:rsidR="002C0D91"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>ar</w:t>
      </w:r>
      <w:r w:rsid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 xml:space="preserve">is, France. </w:t>
      </w:r>
      <w:r w:rsidR="002C0D91" w:rsidRPr="00EF2434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  <w:t>March, 2013.</w:t>
      </w:r>
    </w:p>
    <w:p w:rsidR="00FE53B9" w:rsidRPr="00EF2434" w:rsidRDefault="006F6710" w:rsidP="007531F4">
      <w:pPr>
        <w:numPr>
          <w:ilvl w:val="0"/>
          <w:numId w:val="20"/>
        </w:numPr>
        <w:tabs>
          <w:tab w:val="left" w:pos="360"/>
        </w:tabs>
        <w:bidi w:val="0"/>
        <w:spacing w:after="150" w:line="240" w:lineRule="auto"/>
        <w:ind w:left="360" w:hanging="360"/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Impact of Pharmaceutical care on Health outcomes in patients with COPD. </w:t>
      </w:r>
      <w:r w:rsidRPr="00EF2434">
        <w:rPr>
          <w:rFonts w:asciiTheme="majorBidi" w:eastAsia="Times" w:hAnsiTheme="majorBidi" w:cstheme="majorBidi"/>
          <w:sz w:val="24"/>
          <w:szCs w:val="24"/>
        </w:rPr>
        <w:t xml:space="preserve">Research abstract and poster presented at a conference entitled: </w:t>
      </w:r>
      <w:r w:rsidRPr="00EF2434">
        <w:rPr>
          <w:rFonts w:asciiTheme="majorBidi" w:eastAsia="Times" w:hAnsiTheme="majorBidi" w:cstheme="majorBidi"/>
          <w:b/>
          <w:sz w:val="24"/>
          <w:szCs w:val="24"/>
        </w:rPr>
        <w:t>ASHP</w:t>
      </w:r>
      <w:r w:rsidRPr="00EF2434">
        <w:rPr>
          <w:rFonts w:asciiTheme="majorBidi" w:eastAsia="Times" w:hAnsiTheme="majorBidi" w:cstheme="majorBidi"/>
          <w:sz w:val="24"/>
          <w:szCs w:val="24"/>
        </w:rPr>
        <w:t xml:space="preserve"> Summer meeting in Baltimore, </w:t>
      </w:r>
      <w:r w:rsidR="00EF2434">
        <w:rPr>
          <w:rFonts w:asciiTheme="majorBidi" w:eastAsia="Times" w:hAnsiTheme="majorBidi" w:cstheme="majorBidi"/>
          <w:b/>
          <w:sz w:val="24"/>
          <w:szCs w:val="24"/>
        </w:rPr>
        <w:t>Maryland, USA.</w:t>
      </w:r>
      <w:r w:rsidRPr="00EF2434">
        <w:rPr>
          <w:rFonts w:asciiTheme="majorBidi" w:eastAsia="Times" w:hAnsiTheme="majorBidi" w:cstheme="majorBidi"/>
          <w:b/>
          <w:sz w:val="24"/>
          <w:szCs w:val="24"/>
        </w:rPr>
        <w:t xml:space="preserve"> June, 2012</w:t>
      </w:r>
      <w:r w:rsidRPr="00EF2434">
        <w:rPr>
          <w:rFonts w:asciiTheme="majorBidi" w:eastAsia="Times" w:hAnsiTheme="majorBidi" w:cstheme="majorBidi"/>
          <w:sz w:val="24"/>
          <w:szCs w:val="24"/>
        </w:rPr>
        <w:t>.</w:t>
      </w:r>
    </w:p>
    <w:p w:rsidR="00FE53B9" w:rsidRPr="00EF2434" w:rsidRDefault="006F6710" w:rsidP="009036D8">
      <w:pPr>
        <w:numPr>
          <w:ilvl w:val="0"/>
          <w:numId w:val="20"/>
        </w:numPr>
        <w:tabs>
          <w:tab w:val="left" w:pos="360"/>
        </w:tabs>
        <w:bidi w:val="0"/>
        <w:spacing w:after="120" w:line="240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" w:hAnsiTheme="majorBidi" w:cstheme="majorBidi"/>
          <w:sz w:val="24"/>
          <w:szCs w:val="24"/>
        </w:rPr>
        <w:t>Obstacles to therapy adherence in patients with COPD. Research abstract and poster presented at a conference entitled: Toward New Advances in Pharmaceutical and Clinical Research in Al-</w:t>
      </w:r>
      <w:proofErr w:type="spellStart"/>
      <w:r w:rsidRPr="00EF2434">
        <w:rPr>
          <w:rFonts w:asciiTheme="majorBidi" w:eastAsia="Times" w:hAnsiTheme="majorBidi" w:cstheme="majorBidi"/>
          <w:sz w:val="24"/>
          <w:szCs w:val="24"/>
        </w:rPr>
        <w:t>Zaytoonah</w:t>
      </w:r>
      <w:proofErr w:type="spellEnd"/>
      <w:r w:rsidRPr="00EF2434">
        <w:rPr>
          <w:rFonts w:asciiTheme="majorBidi" w:eastAsia="Times" w:hAnsiTheme="majorBidi" w:cstheme="majorBidi"/>
          <w:sz w:val="24"/>
          <w:szCs w:val="24"/>
        </w:rPr>
        <w:t xml:space="preserve"> University of Jordan, </w:t>
      </w:r>
      <w:r w:rsidRPr="00EF2434">
        <w:rPr>
          <w:rFonts w:asciiTheme="majorBidi" w:eastAsia="Times" w:hAnsiTheme="majorBidi" w:cstheme="majorBidi"/>
          <w:b/>
          <w:sz w:val="24"/>
          <w:szCs w:val="24"/>
        </w:rPr>
        <w:t>Amman,</w:t>
      </w:r>
      <w:r w:rsidR="00EF2434">
        <w:rPr>
          <w:rFonts w:asciiTheme="majorBidi" w:eastAsia="Times" w:hAnsiTheme="majorBidi" w:cstheme="majorBidi"/>
          <w:b/>
          <w:sz w:val="24"/>
          <w:szCs w:val="24"/>
        </w:rPr>
        <w:t xml:space="preserve"> Jordan.</w:t>
      </w:r>
      <w:r w:rsidRPr="00EF2434">
        <w:rPr>
          <w:rFonts w:asciiTheme="majorBidi" w:eastAsia="Times" w:hAnsiTheme="majorBidi" w:cstheme="majorBidi"/>
          <w:b/>
          <w:sz w:val="24"/>
          <w:szCs w:val="24"/>
        </w:rPr>
        <w:t xml:space="preserve"> October, 2012</w:t>
      </w:r>
      <w:r w:rsidRPr="00EF2434">
        <w:rPr>
          <w:rFonts w:asciiTheme="majorBidi" w:eastAsia="Times" w:hAnsiTheme="majorBidi" w:cstheme="majorBidi"/>
          <w:sz w:val="24"/>
          <w:szCs w:val="24"/>
        </w:rPr>
        <w:t>.</w:t>
      </w:r>
    </w:p>
    <w:p w:rsidR="00FE53B9" w:rsidRPr="00EF2434" w:rsidRDefault="006F6710" w:rsidP="009036D8">
      <w:pPr>
        <w:numPr>
          <w:ilvl w:val="0"/>
          <w:numId w:val="20"/>
        </w:numPr>
        <w:tabs>
          <w:tab w:val="left" w:pos="360"/>
        </w:tabs>
        <w:bidi w:val="0"/>
        <w:spacing w:after="120" w:line="240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Pharmaceutical care for type 2 diabetes patients attendi</w:t>
      </w:r>
      <w:r w:rsidR="00C4571F">
        <w:rPr>
          <w:rFonts w:asciiTheme="majorBidi" w:eastAsia="Times New Roman" w:hAnsiTheme="majorBidi" w:cstheme="majorBidi"/>
          <w:sz w:val="24"/>
          <w:szCs w:val="24"/>
        </w:rPr>
        <w:t>ng outpatient clinic in Belfast.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Oral talk presented in the </w:t>
      </w:r>
      <w:r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Royal Medical </w:t>
      </w:r>
      <w:r w:rsidR="000E708A"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>Services</w:t>
      </w:r>
      <w:r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Conference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EF2434">
        <w:rPr>
          <w:rFonts w:asciiTheme="majorBidi" w:eastAsia="Times New Roman" w:hAnsiTheme="majorBidi" w:cstheme="majorBidi"/>
          <w:b/>
          <w:sz w:val="24"/>
          <w:szCs w:val="24"/>
        </w:rPr>
        <w:t>Dead Sea, Jordan.</w:t>
      </w: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 xml:space="preserve"> May, 2010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FE53B9" w:rsidRPr="00EF2434" w:rsidRDefault="006F6710" w:rsidP="009036D8">
      <w:pPr>
        <w:numPr>
          <w:ilvl w:val="0"/>
          <w:numId w:val="20"/>
        </w:numPr>
        <w:tabs>
          <w:tab w:val="left" w:pos="360"/>
        </w:tabs>
        <w:bidi w:val="0"/>
        <w:spacing w:after="120" w:line="240" w:lineRule="auto"/>
        <w:ind w:left="360" w:hanging="360"/>
        <w:rPr>
          <w:rFonts w:asciiTheme="majorBidi" w:eastAsia="Times" w:hAnsiTheme="majorBidi" w:cstheme="majorBidi"/>
          <w:sz w:val="24"/>
          <w:szCs w:val="24"/>
        </w:rPr>
      </w:pPr>
      <w:r w:rsidRPr="00EF2434">
        <w:rPr>
          <w:rFonts w:asciiTheme="majorBidi" w:eastAsia="Times" w:hAnsiTheme="majorBidi" w:cstheme="majorBidi"/>
          <w:sz w:val="24"/>
          <w:szCs w:val="24"/>
        </w:rPr>
        <w:t>Factors predicting medication adherence i</w:t>
      </w:r>
      <w:r w:rsidR="00EF2434">
        <w:rPr>
          <w:rFonts w:asciiTheme="majorBidi" w:eastAsia="Times" w:hAnsiTheme="majorBidi" w:cstheme="majorBidi"/>
          <w:sz w:val="24"/>
          <w:szCs w:val="24"/>
        </w:rPr>
        <w:t xml:space="preserve">n patients with type 2 diabetes. </w:t>
      </w:r>
      <w:r w:rsidRPr="00EF2434">
        <w:rPr>
          <w:rFonts w:asciiTheme="majorBidi" w:eastAsia="Times" w:hAnsiTheme="majorBidi" w:cstheme="majorBidi"/>
          <w:sz w:val="24"/>
          <w:szCs w:val="24"/>
        </w:rPr>
        <w:t xml:space="preserve">Research abstract and poster presented at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the</w:t>
      </w:r>
      <w:r w:rsidR="00EF243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>Jor</w:t>
      </w:r>
      <w:r w:rsidR="00C4571F">
        <w:rPr>
          <w:rFonts w:asciiTheme="majorBidi" w:eastAsia="Times New Roman" w:hAnsiTheme="majorBidi" w:cstheme="majorBidi"/>
          <w:b/>
          <w:bCs/>
          <w:sz w:val="24"/>
          <w:szCs w:val="24"/>
        </w:rPr>
        <w:t>dan Pharmaceutical A</w:t>
      </w:r>
      <w:r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>ssociation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; Amman, </w:t>
      </w:r>
      <w:r w:rsidR="00EF2434" w:rsidRPr="00C4571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Jordan. April, </w:t>
      </w:r>
      <w:r w:rsidRPr="00C4571F">
        <w:rPr>
          <w:rFonts w:asciiTheme="majorBidi" w:eastAsia="Times" w:hAnsiTheme="majorBidi" w:cstheme="majorBidi"/>
          <w:b/>
          <w:bCs/>
          <w:sz w:val="24"/>
          <w:szCs w:val="24"/>
        </w:rPr>
        <w:t>2010</w:t>
      </w:r>
      <w:r w:rsidRPr="00EF2434">
        <w:rPr>
          <w:rFonts w:asciiTheme="majorBidi" w:eastAsia="Times" w:hAnsiTheme="majorBidi" w:cstheme="majorBidi"/>
          <w:sz w:val="24"/>
          <w:szCs w:val="24"/>
        </w:rPr>
        <w:t>.</w:t>
      </w:r>
    </w:p>
    <w:p w:rsidR="00FE53B9" w:rsidRPr="00EF2434" w:rsidRDefault="006F6710" w:rsidP="009036D8">
      <w:pPr>
        <w:numPr>
          <w:ilvl w:val="0"/>
          <w:numId w:val="20"/>
        </w:numPr>
        <w:tabs>
          <w:tab w:val="left" w:pos="360"/>
        </w:tabs>
        <w:bidi w:val="0"/>
        <w:spacing w:after="120" w:line="240" w:lineRule="auto"/>
        <w:ind w:left="360" w:hanging="360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Developing and evaluating the impact of an integrated disease and medicines management 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programme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on type 2 diabetes patients attending an outpatient clinic at 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Whiteabbey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Hospital in Northern Ireland. Research abstract and poster presented at </w:t>
      </w: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>American Association of Pharmaceutical Scientists (AAPS) Conference in Los</w:t>
      </w:r>
      <w:r w:rsidR="00C4571F">
        <w:rPr>
          <w:rFonts w:asciiTheme="majorBidi" w:eastAsia="Times New Roman" w:hAnsiTheme="majorBidi" w:cstheme="majorBidi"/>
          <w:b/>
          <w:sz w:val="24"/>
          <w:szCs w:val="24"/>
        </w:rPr>
        <w:t xml:space="preserve"> Angeles, California, USA. 2009.</w:t>
      </w:r>
    </w:p>
    <w:p w:rsidR="003F7875" w:rsidRPr="008509A7" w:rsidRDefault="006F6710" w:rsidP="003F7875">
      <w:pPr>
        <w:numPr>
          <w:ilvl w:val="0"/>
          <w:numId w:val="20"/>
        </w:numPr>
        <w:tabs>
          <w:tab w:val="left" w:pos="360"/>
        </w:tabs>
        <w:bidi w:val="0"/>
        <w:spacing w:after="120" w:line="240" w:lineRule="auto"/>
        <w:ind w:left="36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" w:hAnsiTheme="majorBidi" w:cstheme="majorBidi"/>
          <w:sz w:val="24"/>
          <w:szCs w:val="24"/>
        </w:rPr>
        <w:t>Factors which influence diabetes care in patients with typ</w:t>
      </w:r>
      <w:r w:rsidR="00C4571F">
        <w:rPr>
          <w:rFonts w:asciiTheme="majorBidi" w:eastAsia="Times" w:hAnsiTheme="majorBidi" w:cstheme="majorBidi"/>
          <w:sz w:val="24"/>
          <w:szCs w:val="24"/>
        </w:rPr>
        <w:t>e 2 diabetes- A qualitative study.</w:t>
      </w:r>
      <w:r w:rsidRPr="00EF2434">
        <w:rPr>
          <w:rFonts w:asciiTheme="majorBidi" w:eastAsia="Times" w:hAnsiTheme="majorBidi" w:cstheme="majorBidi"/>
          <w:sz w:val="24"/>
          <w:szCs w:val="24"/>
        </w:rPr>
        <w:t xml:space="preserve"> Research abstract and poster presented at a conference entitled: toward better diabetes management in </w:t>
      </w:r>
      <w:r w:rsidR="00C4571F">
        <w:rPr>
          <w:rFonts w:asciiTheme="majorBidi" w:eastAsia="Times" w:hAnsiTheme="majorBidi" w:cstheme="majorBidi"/>
          <w:b/>
          <w:sz w:val="24"/>
          <w:szCs w:val="24"/>
        </w:rPr>
        <w:t>Northern Ireland. May,</w:t>
      </w:r>
      <w:r w:rsidRPr="00EF2434">
        <w:rPr>
          <w:rFonts w:asciiTheme="majorBidi" w:eastAsia="Times" w:hAnsiTheme="majorBidi" w:cstheme="majorBidi"/>
          <w:b/>
          <w:sz w:val="24"/>
          <w:szCs w:val="24"/>
        </w:rPr>
        <w:t xml:space="preserve"> 2007</w:t>
      </w:r>
      <w:r w:rsidRPr="00EF2434">
        <w:rPr>
          <w:rFonts w:asciiTheme="majorBidi" w:eastAsia="Times" w:hAnsiTheme="majorBidi" w:cstheme="majorBidi"/>
          <w:sz w:val="24"/>
          <w:szCs w:val="24"/>
        </w:rPr>
        <w:t>.</w:t>
      </w:r>
    </w:p>
    <w:p w:rsidR="008509A7" w:rsidRPr="00C4571F" w:rsidRDefault="008509A7" w:rsidP="008509A7">
      <w:pPr>
        <w:tabs>
          <w:tab w:val="left" w:pos="360"/>
        </w:tabs>
        <w:bidi w:val="0"/>
        <w:spacing w:after="12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p w:rsidR="00FE53B9" w:rsidRPr="00EF2434" w:rsidRDefault="006F6710" w:rsidP="009036D8">
      <w:pPr>
        <w:bidi w:val="0"/>
        <w:spacing w:after="0" w:line="360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b/>
          <w:sz w:val="24"/>
          <w:szCs w:val="24"/>
        </w:rPr>
        <w:t>Extracurricular activities</w:t>
      </w:r>
    </w:p>
    <w:p w:rsidR="00F27261" w:rsidRPr="00F27261" w:rsidRDefault="00F27261" w:rsidP="00F2726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Sep 2019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~ Present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: Head of 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Scientific </w:t>
      </w:r>
      <w:r>
        <w:rPr>
          <w:rFonts w:asciiTheme="majorBidi" w:eastAsia="Times New Roman" w:hAnsiTheme="majorBidi" w:cstheme="majorBidi"/>
          <w:sz w:val="24"/>
          <w:szCs w:val="24"/>
        </w:rPr>
        <w:t>Research Committee-Department of Clinical Pharmacy-</w:t>
      </w:r>
      <w:r w:rsidRPr="00F2726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Faculty of Pharmacy- Jordan University of Science and Technology</w:t>
      </w:r>
    </w:p>
    <w:p w:rsidR="00F27261" w:rsidRPr="00DC1BD8" w:rsidRDefault="00F27261" w:rsidP="00F2726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Jul </w:t>
      </w:r>
      <w:r w:rsidRPr="00DC1BD8">
        <w:rPr>
          <w:rFonts w:asciiTheme="majorBidi" w:eastAsia="Times New Roman" w:hAnsiTheme="majorBidi" w:cstheme="majorBidi"/>
        </w:rPr>
        <w:t>2019</w:t>
      </w:r>
      <w:r w:rsidR="00DC1BD8">
        <w:rPr>
          <w:rFonts w:asciiTheme="majorBidi" w:eastAsia="Times New Roman" w:hAnsiTheme="majorBidi" w:cstheme="majorBidi"/>
        </w:rPr>
        <w:t xml:space="preserve"> </w:t>
      </w:r>
      <w:r w:rsidRPr="00DC1BD8">
        <w:rPr>
          <w:rFonts w:asciiTheme="majorBidi" w:eastAsia="Times New Roman" w:hAnsiTheme="majorBidi" w:cstheme="majorBidi"/>
        </w:rPr>
        <w:t xml:space="preserve">~ Present: </w:t>
      </w:r>
      <w:r w:rsidRPr="00DC1BD8">
        <w:rPr>
          <w:rFonts w:asciiTheme="majorBidi" w:hAnsiTheme="majorBidi" w:cstheme="majorBidi"/>
          <w:shd w:val="clear" w:color="auto" w:fill="FFFFFF"/>
        </w:rPr>
        <w:t xml:space="preserve">Appeal committee member at the Jordanian </w:t>
      </w:r>
      <w:r w:rsidR="00DC1BD8" w:rsidRPr="00DC1BD8">
        <w:rPr>
          <w:rFonts w:asciiTheme="majorBidi" w:hAnsiTheme="majorBidi" w:cstheme="majorBidi"/>
          <w:shd w:val="clear" w:color="auto" w:fill="FFFFFF"/>
        </w:rPr>
        <w:t>F</w:t>
      </w:r>
      <w:r w:rsidRPr="00DC1BD8">
        <w:rPr>
          <w:rFonts w:asciiTheme="majorBidi" w:hAnsiTheme="majorBidi" w:cstheme="majorBidi"/>
          <w:shd w:val="clear" w:color="auto" w:fill="FFFFFF"/>
        </w:rPr>
        <w:t>ood and Drug Ad</w:t>
      </w:r>
      <w:r w:rsidR="00DC1BD8" w:rsidRPr="00DC1BD8">
        <w:rPr>
          <w:rFonts w:asciiTheme="majorBidi" w:hAnsiTheme="majorBidi" w:cstheme="majorBidi"/>
          <w:shd w:val="clear" w:color="auto" w:fill="FFFFFF"/>
        </w:rPr>
        <w:t>ministration (JFDA)</w:t>
      </w:r>
    </w:p>
    <w:p w:rsidR="00291C16" w:rsidRPr="00EF2434" w:rsidRDefault="00291C16" w:rsidP="00F2726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Sep, 2016 ~ </w:t>
      </w:r>
      <w:r w:rsidR="00DC1BD8">
        <w:rPr>
          <w:rFonts w:asciiTheme="majorBidi" w:eastAsia="Times New Roman" w:hAnsiTheme="majorBidi" w:cstheme="majorBidi"/>
          <w:sz w:val="24"/>
          <w:szCs w:val="24"/>
        </w:rPr>
        <w:t>Sep 2019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Faculty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Research Committee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 member</w:t>
      </w:r>
      <w:r w:rsidR="00D470F6" w:rsidRPr="00EF2434">
        <w:rPr>
          <w:rFonts w:asciiTheme="majorBidi" w:eastAsia="Times New Roman" w:hAnsiTheme="majorBidi" w:cstheme="majorBidi"/>
          <w:sz w:val="24"/>
          <w:szCs w:val="24"/>
        </w:rPr>
        <w:t xml:space="preserve"> -Faculty of Pharmacy- </w:t>
      </w:r>
      <w:r w:rsidR="00387913" w:rsidRPr="00EF2434">
        <w:rPr>
          <w:rFonts w:asciiTheme="majorBidi" w:eastAsia="Times New Roman" w:hAnsiTheme="majorBidi" w:cstheme="majorBidi"/>
          <w:sz w:val="24"/>
          <w:szCs w:val="24"/>
        </w:rPr>
        <w:t>Jordan University of Science and Technology</w:t>
      </w:r>
    </w:p>
    <w:p w:rsidR="00291C16" w:rsidRPr="00EF2434" w:rsidRDefault="00291C16" w:rsidP="00387913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Sep, 2016 ~ Present: Graduate Studies Committee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 member</w:t>
      </w:r>
      <w:r w:rsidR="00D470F6" w:rsidRPr="00EF243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87913" w:rsidRPr="00EF2434">
        <w:rPr>
          <w:rFonts w:asciiTheme="majorBidi" w:eastAsia="Times New Roman" w:hAnsiTheme="majorBidi" w:cstheme="majorBidi"/>
          <w:sz w:val="24"/>
          <w:szCs w:val="24"/>
        </w:rPr>
        <w:t>-Faculty of Pharmacy</w:t>
      </w:r>
      <w:r w:rsidR="00D470F6" w:rsidRPr="00EF2434">
        <w:rPr>
          <w:rFonts w:asciiTheme="majorBidi" w:eastAsia="Times New Roman" w:hAnsiTheme="majorBidi" w:cstheme="majorBidi"/>
          <w:sz w:val="24"/>
          <w:szCs w:val="24"/>
        </w:rPr>
        <w:t xml:space="preserve">- </w:t>
      </w:r>
      <w:r w:rsidR="00387913" w:rsidRPr="00EF2434">
        <w:rPr>
          <w:rFonts w:asciiTheme="majorBidi" w:eastAsia="Times New Roman" w:hAnsiTheme="majorBidi" w:cstheme="majorBidi"/>
          <w:sz w:val="24"/>
          <w:szCs w:val="24"/>
        </w:rPr>
        <w:t>Jordan University of Science and Technology</w:t>
      </w:r>
    </w:p>
    <w:p w:rsidR="00291C16" w:rsidRPr="00EF2434" w:rsidRDefault="00291C16" w:rsidP="00D470F6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Sep, 201</w:t>
      </w:r>
      <w:r w:rsidR="00DC1BD8">
        <w:rPr>
          <w:rFonts w:asciiTheme="majorBidi" w:eastAsia="Times New Roman" w:hAnsiTheme="majorBidi" w:cstheme="majorBidi"/>
          <w:sz w:val="24"/>
          <w:szCs w:val="24"/>
        </w:rPr>
        <w:t>7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~ </w:t>
      </w:r>
      <w:r w:rsidR="00DC1BD8">
        <w:rPr>
          <w:rFonts w:asciiTheme="majorBidi" w:eastAsia="Times New Roman" w:hAnsiTheme="majorBidi" w:cstheme="majorBidi"/>
          <w:sz w:val="24"/>
          <w:szCs w:val="24"/>
        </w:rPr>
        <w:t>Sep 2019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: Clinical Pharmacy and Pharmacy Practice Committee</w:t>
      </w:r>
      <w:r w:rsidR="00DC1BD8">
        <w:rPr>
          <w:rFonts w:asciiTheme="majorBidi" w:eastAsia="Times New Roman" w:hAnsiTheme="majorBidi" w:cstheme="majorBidi"/>
          <w:sz w:val="24"/>
          <w:szCs w:val="24"/>
        </w:rPr>
        <w:t xml:space="preserve"> member</w:t>
      </w:r>
      <w:r w:rsidR="00D470F6" w:rsidRPr="00EF2434">
        <w:rPr>
          <w:rFonts w:asciiTheme="majorBidi" w:eastAsia="Times New Roman" w:hAnsiTheme="majorBidi" w:cstheme="majorBidi"/>
          <w:sz w:val="24"/>
          <w:szCs w:val="24"/>
        </w:rPr>
        <w:t xml:space="preserve"> -Faculty of Pharmacy- </w:t>
      </w:r>
      <w:r w:rsidR="00387913" w:rsidRPr="00EF2434">
        <w:rPr>
          <w:rFonts w:asciiTheme="majorBidi" w:eastAsia="Times New Roman" w:hAnsiTheme="majorBidi" w:cstheme="majorBidi"/>
          <w:sz w:val="24"/>
          <w:szCs w:val="24"/>
        </w:rPr>
        <w:t>Jordan University of Science and Technology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Sep 2014~June, 2015: Head of Pharmacy Residents Teaching Certificate Program at College of Pharmacy/King Saud Bin 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Abdulaziz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University for Health Sciences</w:t>
      </w:r>
      <w:r w:rsidR="00DC1BD8">
        <w:rPr>
          <w:rFonts w:asciiTheme="majorBidi" w:eastAsia="Times New Roman" w:hAnsiTheme="majorBidi" w:cstheme="majorBidi"/>
          <w:sz w:val="24"/>
          <w:szCs w:val="24"/>
        </w:rPr>
        <w:t>- Riyadh-KSA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lastRenderedPageBreak/>
        <w:t>Sep 2014 ~Present: Full member at the ACCP (American College of Clinical Pharmacy)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Sep 2012~June 201</w:t>
      </w:r>
      <w:r w:rsidR="00DC1BD8">
        <w:rPr>
          <w:rFonts w:asciiTheme="majorBidi" w:eastAsia="Times New Roman" w:hAnsiTheme="majorBidi" w:cstheme="majorBidi"/>
          <w:sz w:val="24"/>
          <w:szCs w:val="24"/>
        </w:rPr>
        <w:t>4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: Head,</w:t>
      </w:r>
      <w:r w:rsidR="008664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Dept. Clinical Sciences, Faculty of Pharmacy, Al-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University of Jordan. 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May 2012~May 2014: Vice President of </w:t>
      </w:r>
      <w:r w:rsidR="0076226B">
        <w:rPr>
          <w:rFonts w:asciiTheme="majorBidi" w:eastAsia="Times New Roman" w:hAnsiTheme="majorBidi" w:cstheme="majorBidi"/>
          <w:sz w:val="24"/>
          <w:szCs w:val="24"/>
        </w:rPr>
        <w:t xml:space="preserve">Clinical Pharmacy Committee at 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>the Jordan Pharmaceutical Association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May 2012~May 2014: Vice President of the Academic Pharmacists </w:t>
      </w:r>
      <w:r w:rsidR="0086643D" w:rsidRPr="00EF2434">
        <w:rPr>
          <w:rFonts w:asciiTheme="majorBidi" w:eastAsia="Times New Roman" w:hAnsiTheme="majorBidi" w:cstheme="majorBidi"/>
          <w:sz w:val="24"/>
          <w:szCs w:val="24"/>
        </w:rPr>
        <w:t>Committee</w:t>
      </w:r>
      <w:r w:rsidR="008664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6643D" w:rsidRPr="00EF2434">
        <w:rPr>
          <w:rFonts w:asciiTheme="majorBidi" w:eastAsia="Times New Roman" w:hAnsiTheme="majorBidi" w:cstheme="majorBidi"/>
          <w:sz w:val="24"/>
          <w:szCs w:val="24"/>
        </w:rPr>
        <w:t>at the</w:t>
      </w: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Jordan Pharmaceutical Association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Sep 2010~Sep2011: Representative of Faculty of Pharmacy at University Council in Al-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University of Jordan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2009~Aug 2014: Head of Graduation committee at Al-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University of Jordan </w:t>
      </w:r>
    </w:p>
    <w:p w:rsidR="00FE53B9" w:rsidRPr="00EF2434" w:rsidRDefault="006F6710" w:rsidP="002C0D91">
      <w:pPr>
        <w:numPr>
          <w:ilvl w:val="0"/>
          <w:numId w:val="23"/>
        </w:numPr>
        <w:tabs>
          <w:tab w:val="left" w:pos="720"/>
        </w:tabs>
        <w:bidi w:val="0"/>
        <w:spacing w:after="0" w:line="276" w:lineRule="auto"/>
        <w:ind w:left="720" w:hanging="36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>Sep2009~Sep 2012: Member of Quality Assurance committee at Al-</w:t>
      </w:r>
      <w:proofErr w:type="spellStart"/>
      <w:r w:rsidRPr="00EF2434">
        <w:rPr>
          <w:rFonts w:asciiTheme="majorBidi" w:eastAsia="Times New Roman" w:hAnsiTheme="majorBidi" w:cstheme="majorBidi"/>
          <w:sz w:val="24"/>
          <w:szCs w:val="24"/>
        </w:rPr>
        <w:t>Zaytoonah</w:t>
      </w:r>
      <w:proofErr w:type="spellEnd"/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 University of Jordan</w:t>
      </w:r>
    </w:p>
    <w:p w:rsidR="00FE53B9" w:rsidRPr="00915B36" w:rsidRDefault="006F6710" w:rsidP="00915B36">
      <w:pPr>
        <w:numPr>
          <w:ilvl w:val="0"/>
          <w:numId w:val="23"/>
        </w:numPr>
        <w:tabs>
          <w:tab w:val="left" w:pos="870"/>
          <w:tab w:val="left" w:pos="720"/>
        </w:tabs>
        <w:bidi w:val="0"/>
        <w:spacing w:after="0" w:line="276" w:lineRule="auto"/>
        <w:ind w:left="870" w:hanging="510"/>
        <w:rPr>
          <w:rFonts w:asciiTheme="majorBidi" w:eastAsia="Times New Roman" w:hAnsiTheme="majorBidi" w:cstheme="majorBidi"/>
          <w:sz w:val="24"/>
          <w:szCs w:val="24"/>
        </w:rPr>
      </w:pPr>
      <w:r w:rsidRPr="00EF2434">
        <w:rPr>
          <w:rFonts w:asciiTheme="majorBidi" w:eastAsia="Times New Roman" w:hAnsiTheme="majorBidi" w:cstheme="majorBidi"/>
          <w:sz w:val="24"/>
          <w:szCs w:val="24"/>
        </w:rPr>
        <w:t xml:space="preserve">August, 2000~ Present: Member of the Jordan Pharmaceutical association </w:t>
      </w:r>
    </w:p>
    <w:sectPr w:rsidR="00FE53B9" w:rsidRPr="00915B36" w:rsidSect="003144F2">
      <w:footerReference w:type="default" r:id="rId5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83" w:rsidRDefault="00C86883" w:rsidP="007531F4">
      <w:pPr>
        <w:spacing w:after="0" w:line="240" w:lineRule="auto"/>
      </w:pPr>
      <w:r>
        <w:separator/>
      </w:r>
    </w:p>
  </w:endnote>
  <w:endnote w:type="continuationSeparator" w:id="0">
    <w:p w:rsidR="00C86883" w:rsidRDefault="00C86883" w:rsidP="0075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59436"/>
      <w:docPartObj>
        <w:docPartGallery w:val="Page Numbers (Bottom of Page)"/>
        <w:docPartUnique/>
      </w:docPartObj>
    </w:sdtPr>
    <w:sdtEndPr/>
    <w:sdtContent>
      <w:p w:rsidR="000C3CFC" w:rsidRDefault="000C3C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6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CFC" w:rsidRDefault="000C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83" w:rsidRDefault="00C86883" w:rsidP="007531F4">
      <w:pPr>
        <w:spacing w:after="0" w:line="240" w:lineRule="auto"/>
      </w:pPr>
      <w:r>
        <w:separator/>
      </w:r>
    </w:p>
  </w:footnote>
  <w:footnote w:type="continuationSeparator" w:id="0">
    <w:p w:rsidR="00C86883" w:rsidRDefault="00C86883" w:rsidP="0075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2140"/>
    <w:multiLevelType w:val="multilevel"/>
    <w:tmpl w:val="8CFE9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C612A"/>
    <w:multiLevelType w:val="multilevel"/>
    <w:tmpl w:val="81368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9704A"/>
    <w:multiLevelType w:val="hybridMultilevel"/>
    <w:tmpl w:val="DA601170"/>
    <w:lvl w:ilvl="0" w:tplc="3D869E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B"/>
    <w:multiLevelType w:val="hybridMultilevel"/>
    <w:tmpl w:val="C9A0B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A0B9A"/>
    <w:multiLevelType w:val="hybridMultilevel"/>
    <w:tmpl w:val="8918C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B7188"/>
    <w:multiLevelType w:val="multilevel"/>
    <w:tmpl w:val="95660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E11E8"/>
    <w:multiLevelType w:val="multilevel"/>
    <w:tmpl w:val="3906E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33702"/>
    <w:multiLevelType w:val="hybridMultilevel"/>
    <w:tmpl w:val="EF147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678"/>
    <w:multiLevelType w:val="hybridMultilevel"/>
    <w:tmpl w:val="CB58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6775D"/>
    <w:multiLevelType w:val="hybridMultilevel"/>
    <w:tmpl w:val="140A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75869"/>
    <w:multiLevelType w:val="multilevel"/>
    <w:tmpl w:val="E3166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676CBF"/>
    <w:multiLevelType w:val="multilevel"/>
    <w:tmpl w:val="4552D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B13E62"/>
    <w:multiLevelType w:val="multilevel"/>
    <w:tmpl w:val="F7D69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C52574"/>
    <w:multiLevelType w:val="multilevel"/>
    <w:tmpl w:val="3C141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F86983"/>
    <w:multiLevelType w:val="multilevel"/>
    <w:tmpl w:val="0524A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A832A0"/>
    <w:multiLevelType w:val="hybridMultilevel"/>
    <w:tmpl w:val="DF10E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66129"/>
    <w:multiLevelType w:val="hybridMultilevel"/>
    <w:tmpl w:val="C688E4C8"/>
    <w:lvl w:ilvl="0" w:tplc="4F166C86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F571DDC"/>
    <w:multiLevelType w:val="multilevel"/>
    <w:tmpl w:val="5B9CC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955A9E"/>
    <w:multiLevelType w:val="hybridMultilevel"/>
    <w:tmpl w:val="771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6D4"/>
    <w:multiLevelType w:val="multilevel"/>
    <w:tmpl w:val="0F5C8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CE414B"/>
    <w:multiLevelType w:val="hybridMultilevel"/>
    <w:tmpl w:val="1754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23CD7"/>
    <w:multiLevelType w:val="multilevel"/>
    <w:tmpl w:val="6F2AF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F538C2"/>
    <w:multiLevelType w:val="multilevel"/>
    <w:tmpl w:val="68B2E5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FE148D"/>
    <w:multiLevelType w:val="hybridMultilevel"/>
    <w:tmpl w:val="2EDE6BDE"/>
    <w:lvl w:ilvl="0" w:tplc="F92830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630B"/>
    <w:multiLevelType w:val="multilevel"/>
    <w:tmpl w:val="AD1C9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5D602B"/>
    <w:multiLevelType w:val="multilevel"/>
    <w:tmpl w:val="3B4AE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E1727C"/>
    <w:multiLevelType w:val="multilevel"/>
    <w:tmpl w:val="B1A6A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F31013"/>
    <w:multiLevelType w:val="multilevel"/>
    <w:tmpl w:val="BE34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E7740"/>
    <w:multiLevelType w:val="hybridMultilevel"/>
    <w:tmpl w:val="2C10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3325E"/>
    <w:multiLevelType w:val="multilevel"/>
    <w:tmpl w:val="FF528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9C09EE"/>
    <w:multiLevelType w:val="multilevel"/>
    <w:tmpl w:val="43F21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A3223"/>
    <w:multiLevelType w:val="multilevel"/>
    <w:tmpl w:val="2EA03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3C41C7"/>
    <w:multiLevelType w:val="hybridMultilevel"/>
    <w:tmpl w:val="6E4C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C70D3F"/>
    <w:multiLevelType w:val="multilevel"/>
    <w:tmpl w:val="DB62C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5775B5"/>
    <w:multiLevelType w:val="multilevel"/>
    <w:tmpl w:val="04209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601C86"/>
    <w:multiLevelType w:val="multilevel"/>
    <w:tmpl w:val="D48A4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A7154E"/>
    <w:multiLevelType w:val="multilevel"/>
    <w:tmpl w:val="B6788FC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3"/>
  </w:num>
  <w:num w:numId="3">
    <w:abstractNumId w:val="12"/>
  </w:num>
  <w:num w:numId="4">
    <w:abstractNumId w:val="1"/>
  </w:num>
  <w:num w:numId="5">
    <w:abstractNumId w:val="19"/>
  </w:num>
  <w:num w:numId="6">
    <w:abstractNumId w:val="22"/>
  </w:num>
  <w:num w:numId="7">
    <w:abstractNumId w:val="0"/>
  </w:num>
  <w:num w:numId="8">
    <w:abstractNumId w:val="25"/>
  </w:num>
  <w:num w:numId="9">
    <w:abstractNumId w:val="5"/>
  </w:num>
  <w:num w:numId="10">
    <w:abstractNumId w:val="29"/>
  </w:num>
  <w:num w:numId="11">
    <w:abstractNumId w:val="24"/>
  </w:num>
  <w:num w:numId="12">
    <w:abstractNumId w:val="10"/>
  </w:num>
  <w:num w:numId="13">
    <w:abstractNumId w:val="31"/>
  </w:num>
  <w:num w:numId="14">
    <w:abstractNumId w:val="11"/>
  </w:num>
  <w:num w:numId="15">
    <w:abstractNumId w:val="34"/>
  </w:num>
  <w:num w:numId="16">
    <w:abstractNumId w:val="35"/>
  </w:num>
  <w:num w:numId="17">
    <w:abstractNumId w:val="6"/>
  </w:num>
  <w:num w:numId="18">
    <w:abstractNumId w:val="14"/>
  </w:num>
  <w:num w:numId="19">
    <w:abstractNumId w:val="21"/>
  </w:num>
  <w:num w:numId="20">
    <w:abstractNumId w:val="36"/>
  </w:num>
  <w:num w:numId="21">
    <w:abstractNumId w:val="33"/>
  </w:num>
  <w:num w:numId="22">
    <w:abstractNumId w:val="17"/>
  </w:num>
  <w:num w:numId="23">
    <w:abstractNumId w:val="30"/>
  </w:num>
  <w:num w:numId="24">
    <w:abstractNumId w:val="4"/>
  </w:num>
  <w:num w:numId="25">
    <w:abstractNumId w:val="16"/>
  </w:num>
  <w:num w:numId="26">
    <w:abstractNumId w:val="23"/>
  </w:num>
  <w:num w:numId="27">
    <w:abstractNumId w:val="9"/>
  </w:num>
  <w:num w:numId="28">
    <w:abstractNumId w:val="8"/>
  </w:num>
  <w:num w:numId="29">
    <w:abstractNumId w:val="20"/>
  </w:num>
  <w:num w:numId="30">
    <w:abstractNumId w:val="28"/>
  </w:num>
  <w:num w:numId="31">
    <w:abstractNumId w:val="27"/>
  </w:num>
  <w:num w:numId="32">
    <w:abstractNumId w:val="18"/>
  </w:num>
  <w:num w:numId="33">
    <w:abstractNumId w:val="3"/>
  </w:num>
  <w:num w:numId="34">
    <w:abstractNumId w:val="32"/>
  </w:num>
  <w:num w:numId="35">
    <w:abstractNumId w:val="2"/>
  </w:num>
  <w:num w:numId="36">
    <w:abstractNumId w:val="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B9"/>
    <w:rsid w:val="000009CC"/>
    <w:rsid w:val="00003596"/>
    <w:rsid w:val="0003094A"/>
    <w:rsid w:val="000408A9"/>
    <w:rsid w:val="00047CF1"/>
    <w:rsid w:val="00052018"/>
    <w:rsid w:val="00074919"/>
    <w:rsid w:val="00083802"/>
    <w:rsid w:val="00096873"/>
    <w:rsid w:val="000A63C9"/>
    <w:rsid w:val="000C3CFC"/>
    <w:rsid w:val="000E708A"/>
    <w:rsid w:val="0011639D"/>
    <w:rsid w:val="00131D4A"/>
    <w:rsid w:val="001F340B"/>
    <w:rsid w:val="0021660E"/>
    <w:rsid w:val="002538B7"/>
    <w:rsid w:val="00285377"/>
    <w:rsid w:val="00291C16"/>
    <w:rsid w:val="00294624"/>
    <w:rsid w:val="002A6D31"/>
    <w:rsid w:val="002B6247"/>
    <w:rsid w:val="002C0D91"/>
    <w:rsid w:val="002D59B9"/>
    <w:rsid w:val="002F5363"/>
    <w:rsid w:val="003144F2"/>
    <w:rsid w:val="00314915"/>
    <w:rsid w:val="00321AC6"/>
    <w:rsid w:val="00380011"/>
    <w:rsid w:val="00387913"/>
    <w:rsid w:val="00391390"/>
    <w:rsid w:val="00397630"/>
    <w:rsid w:val="003A37F3"/>
    <w:rsid w:val="003C2558"/>
    <w:rsid w:val="003D0E65"/>
    <w:rsid w:val="003E750C"/>
    <w:rsid w:val="003F7875"/>
    <w:rsid w:val="00426890"/>
    <w:rsid w:val="00436A94"/>
    <w:rsid w:val="00460F34"/>
    <w:rsid w:val="00466D4E"/>
    <w:rsid w:val="004A05E7"/>
    <w:rsid w:val="004E6FE0"/>
    <w:rsid w:val="004F7E82"/>
    <w:rsid w:val="005107DE"/>
    <w:rsid w:val="00575CA4"/>
    <w:rsid w:val="005E01E3"/>
    <w:rsid w:val="005E6AF0"/>
    <w:rsid w:val="00602B83"/>
    <w:rsid w:val="00612D24"/>
    <w:rsid w:val="006163B2"/>
    <w:rsid w:val="00622A74"/>
    <w:rsid w:val="0063033F"/>
    <w:rsid w:val="00655067"/>
    <w:rsid w:val="006A06E2"/>
    <w:rsid w:val="006B0246"/>
    <w:rsid w:val="006B2406"/>
    <w:rsid w:val="006B3CFA"/>
    <w:rsid w:val="006C6E8B"/>
    <w:rsid w:val="006D16BA"/>
    <w:rsid w:val="006D5067"/>
    <w:rsid w:val="006F6710"/>
    <w:rsid w:val="006F6770"/>
    <w:rsid w:val="00702731"/>
    <w:rsid w:val="007531F4"/>
    <w:rsid w:val="0076226B"/>
    <w:rsid w:val="00762EDF"/>
    <w:rsid w:val="007772A7"/>
    <w:rsid w:val="00783D2A"/>
    <w:rsid w:val="007A7A91"/>
    <w:rsid w:val="007B29F6"/>
    <w:rsid w:val="007C4475"/>
    <w:rsid w:val="007E357F"/>
    <w:rsid w:val="007F66A0"/>
    <w:rsid w:val="0081308A"/>
    <w:rsid w:val="008233F5"/>
    <w:rsid w:val="008467F5"/>
    <w:rsid w:val="008509A7"/>
    <w:rsid w:val="008536EA"/>
    <w:rsid w:val="0086643D"/>
    <w:rsid w:val="008665F1"/>
    <w:rsid w:val="00883007"/>
    <w:rsid w:val="008964E9"/>
    <w:rsid w:val="00901D27"/>
    <w:rsid w:val="00902C36"/>
    <w:rsid w:val="009036D8"/>
    <w:rsid w:val="00915B36"/>
    <w:rsid w:val="00926F85"/>
    <w:rsid w:val="00931A19"/>
    <w:rsid w:val="009340A8"/>
    <w:rsid w:val="00935807"/>
    <w:rsid w:val="00943BC9"/>
    <w:rsid w:val="00953808"/>
    <w:rsid w:val="00981769"/>
    <w:rsid w:val="0098572E"/>
    <w:rsid w:val="009B233B"/>
    <w:rsid w:val="009B32E4"/>
    <w:rsid w:val="00A2591F"/>
    <w:rsid w:val="00A27398"/>
    <w:rsid w:val="00A7065B"/>
    <w:rsid w:val="00A855E7"/>
    <w:rsid w:val="00A94436"/>
    <w:rsid w:val="00AC1A8E"/>
    <w:rsid w:val="00AC5038"/>
    <w:rsid w:val="00AF0D23"/>
    <w:rsid w:val="00B027E2"/>
    <w:rsid w:val="00B03DF4"/>
    <w:rsid w:val="00B05E0B"/>
    <w:rsid w:val="00B270DC"/>
    <w:rsid w:val="00B36E8F"/>
    <w:rsid w:val="00B71804"/>
    <w:rsid w:val="00B86BD5"/>
    <w:rsid w:val="00B96900"/>
    <w:rsid w:val="00BA00C5"/>
    <w:rsid w:val="00BF50C6"/>
    <w:rsid w:val="00BF6968"/>
    <w:rsid w:val="00C16AC0"/>
    <w:rsid w:val="00C34E4D"/>
    <w:rsid w:val="00C4571F"/>
    <w:rsid w:val="00C47E73"/>
    <w:rsid w:val="00C825F8"/>
    <w:rsid w:val="00C86883"/>
    <w:rsid w:val="00CA026C"/>
    <w:rsid w:val="00CA7C8C"/>
    <w:rsid w:val="00CC4DA0"/>
    <w:rsid w:val="00CD28C5"/>
    <w:rsid w:val="00CD7D29"/>
    <w:rsid w:val="00CE5121"/>
    <w:rsid w:val="00CE7DC5"/>
    <w:rsid w:val="00D103C9"/>
    <w:rsid w:val="00D14E14"/>
    <w:rsid w:val="00D470F6"/>
    <w:rsid w:val="00D7384B"/>
    <w:rsid w:val="00DB45A2"/>
    <w:rsid w:val="00DC1BD8"/>
    <w:rsid w:val="00E31A36"/>
    <w:rsid w:val="00E57313"/>
    <w:rsid w:val="00E876C0"/>
    <w:rsid w:val="00EF2434"/>
    <w:rsid w:val="00F1081C"/>
    <w:rsid w:val="00F108BD"/>
    <w:rsid w:val="00F15D59"/>
    <w:rsid w:val="00F27261"/>
    <w:rsid w:val="00F3277A"/>
    <w:rsid w:val="00F559C4"/>
    <w:rsid w:val="00F7624B"/>
    <w:rsid w:val="00F9397D"/>
    <w:rsid w:val="00F96B2D"/>
    <w:rsid w:val="00FD3ED1"/>
    <w:rsid w:val="00FE273D"/>
    <w:rsid w:val="00FE3521"/>
    <w:rsid w:val="00FE53B9"/>
    <w:rsid w:val="00FE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3173"/>
  <w15:docId w15:val="{433251E7-149A-461F-97CE-2FC47B74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F2"/>
    <w:pPr>
      <w:bidi/>
    </w:pPr>
  </w:style>
  <w:style w:type="paragraph" w:styleId="Heading1">
    <w:name w:val="heading 1"/>
    <w:basedOn w:val="Normal"/>
    <w:link w:val="Heading1Char"/>
    <w:uiPriority w:val="9"/>
    <w:qFormat/>
    <w:rsid w:val="0038791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E8B"/>
    <w:pPr>
      <w:ind w:left="720"/>
      <w:contextualSpacing/>
    </w:pPr>
  </w:style>
  <w:style w:type="paragraph" w:customStyle="1" w:styleId="desc">
    <w:name w:val="desc"/>
    <w:basedOn w:val="Normal"/>
    <w:rsid w:val="002B62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2B62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2B6247"/>
  </w:style>
  <w:style w:type="character" w:styleId="Hyperlink">
    <w:name w:val="Hyperlink"/>
    <w:basedOn w:val="DefaultParagraphFont"/>
    <w:uiPriority w:val="99"/>
    <w:unhideWhenUsed/>
    <w:rsid w:val="00FE3521"/>
    <w:rPr>
      <w:color w:val="0000FF"/>
      <w:u w:val="single"/>
    </w:rPr>
  </w:style>
  <w:style w:type="paragraph" w:customStyle="1" w:styleId="Title1">
    <w:name w:val="Title1"/>
    <w:basedOn w:val="Normal"/>
    <w:rsid w:val="002F53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">
    <w:name w:val="links"/>
    <w:basedOn w:val="Normal"/>
    <w:rsid w:val="002F53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C16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1C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31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1F4"/>
  </w:style>
  <w:style w:type="paragraph" w:styleId="BalloonText">
    <w:name w:val="Balloon Text"/>
    <w:basedOn w:val="Normal"/>
    <w:link w:val="BalloonTextChar"/>
    <w:uiPriority w:val="99"/>
    <w:semiHidden/>
    <w:unhideWhenUsed/>
    <w:rsid w:val="00753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F9397D"/>
  </w:style>
  <w:style w:type="character" w:customStyle="1" w:styleId="text">
    <w:name w:val="text"/>
    <w:basedOn w:val="DefaultParagraphFont"/>
    <w:rsid w:val="00F9397D"/>
  </w:style>
  <w:style w:type="paragraph" w:customStyle="1" w:styleId="Title2">
    <w:name w:val="Title2"/>
    <w:basedOn w:val="Normal"/>
    <w:rsid w:val="00CE51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6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70DC"/>
    <w:rPr>
      <w:color w:val="954F72" w:themeColor="followedHyperlink"/>
      <w:u w:val="single"/>
    </w:rPr>
  </w:style>
  <w:style w:type="character" w:customStyle="1" w:styleId="epub-state">
    <w:name w:val="epub-state"/>
    <w:basedOn w:val="DefaultParagraphFont"/>
    <w:rsid w:val="008536EA"/>
  </w:style>
  <w:style w:type="character" w:customStyle="1" w:styleId="epub-date">
    <w:name w:val="epub-date"/>
    <w:basedOn w:val="DefaultParagraphFont"/>
    <w:rsid w:val="008536EA"/>
  </w:style>
  <w:style w:type="character" w:styleId="UnresolvedMention">
    <w:name w:val="Unresolved Mention"/>
    <w:basedOn w:val="DefaultParagraphFont"/>
    <w:uiPriority w:val="99"/>
    <w:semiHidden/>
    <w:unhideWhenUsed/>
    <w:rsid w:val="0085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45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64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0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5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3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987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3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705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47746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90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662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6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65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73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6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jphs.12341" TargetMode="External"/><Relationship Id="rId18" Type="http://schemas.openxmlformats.org/officeDocument/2006/relationships/hyperlink" Target="https://www.ncbi.nlm.nih.gov/pubmed/?term=Khdour%20MR%5BAuthor%5D&amp;cauthor=true&amp;cauthor_uid=31628887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s://www.ncbi.nlm.nih.gov/pubmed/29599689" TargetMode="External"/><Relationship Id="rId21" Type="http://schemas.openxmlformats.org/officeDocument/2006/relationships/hyperlink" Target="https://doi.org/10.1111/jphs.12329" TargetMode="External"/><Relationship Id="rId34" Type="http://schemas.openxmlformats.org/officeDocument/2006/relationships/hyperlink" Target="https://www.ncbi.nlm.nih.gov/pubmed/29521246" TargetMode="External"/><Relationship Id="rId42" Type="http://schemas.openxmlformats.org/officeDocument/2006/relationships/hyperlink" Target="https://www.ncbi.nlm.nih.gov/pubmed/28847277" TargetMode="External"/><Relationship Id="rId47" Type="http://schemas.openxmlformats.org/officeDocument/2006/relationships/hyperlink" Target="http://www.ncbi.nlm.nih.gov/pubmed/24218998" TargetMode="External"/><Relationship Id="rId50" Type="http://schemas.openxmlformats.org/officeDocument/2006/relationships/footer" Target="footer1.xml"/><Relationship Id="rId55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Farha%20RA%5BAuthor%5D&amp;cauthor=true&amp;cauthor_uid=31823184" TargetMode="External"/><Relationship Id="rId29" Type="http://schemas.openxmlformats.org/officeDocument/2006/relationships/hyperlink" Target="javascript:void(0)" TargetMode="External"/><Relationship Id="rId11" Type="http://schemas.openxmlformats.org/officeDocument/2006/relationships/hyperlink" Target="https://onlinelibrary.wiley.com/action/doSearch?ContribAuthorStored=Mukattash%2C+Tareq+L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ncbi.nlm.nih.gov/pubmed/30988965" TargetMode="External"/><Relationship Id="rId37" Type="http://schemas.openxmlformats.org/officeDocument/2006/relationships/hyperlink" Target="https://www.sciencedirect.com/science/article/pii/S1319016418301415" TargetMode="External"/><Relationship Id="rId40" Type="http://schemas.openxmlformats.org/officeDocument/2006/relationships/hyperlink" Target="https://www.ncbi.nlm.nih.gov/pubmed/29379345" TargetMode="External"/><Relationship Id="rId45" Type="http://schemas.openxmlformats.org/officeDocument/2006/relationships/hyperlink" Target="http://www.ncbi.nlm.nih.gov/pubmed/24848001" TargetMode="External"/><Relationship Id="rId53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hyperlink" Target="https://onlinelibrary.wiley.com/action/doSearch?ContribAuthorStored=Almousa%2C+Abdullah" TargetMode="External"/><Relationship Id="rId19" Type="http://schemas.openxmlformats.org/officeDocument/2006/relationships/hyperlink" Target="https://www.ncbi.nlm.nih.gov/pubmed/31628887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https://www.researchgate.net/publication/303909494_Pharmacists%27_knowledge_attitudes_and_practices_towards_herbal_remedies_in_West_Bank_Palestine?_iepl%5BviewId%5D=ccjc9aBbJ2k0Zo0aNu1TbVVh&amp;_iepl%5Bcontexts%5D%5B0%5D=projectUpdatesLog&amp;_iepl%5BtargetEntityId%5D=PB%3A303909494&amp;_iepl%5BinteractionType%5D=publicationTitl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action/doSearch?ContribAuthorStored=Rababa%27h%2C+Abeer+M" TargetMode="External"/><Relationship Id="rId14" Type="http://schemas.openxmlformats.org/officeDocument/2006/relationships/hyperlink" Target="https://www.ncbi.nlm.nih.gov/pubmed/31951176" TargetMode="External"/><Relationship Id="rId22" Type="http://schemas.openxmlformats.org/officeDocument/2006/relationships/hyperlink" Target="https://scholar.google.com/scholar?oi=bibs&amp;cluster=15240274044505220285&amp;btnI=1&amp;hl=en" TargetMode="External"/><Relationship Id="rId27" Type="http://schemas.openxmlformats.org/officeDocument/2006/relationships/hyperlink" Target="https://www.ncbi.nlm.nih.gov/pubmed/29745337" TargetMode="External"/><Relationship Id="rId30" Type="http://schemas.openxmlformats.org/officeDocument/2006/relationships/hyperlink" Target="https://www.ncbi.nlm.nih.gov/pubmed/30023022" TargetMode="External"/><Relationship Id="rId35" Type="http://schemas.openxmlformats.org/officeDocument/2006/relationships/hyperlink" Target="https://www.sciencedirect.com/science/article/pii/S1319016418301415" TargetMode="External"/><Relationship Id="rId43" Type="http://schemas.openxmlformats.org/officeDocument/2006/relationships/hyperlink" Target="https://www.ncbi.nlm.nih.gov/pubmed/27785160" TargetMode="External"/><Relationship Id="rId48" Type="http://schemas.openxmlformats.org/officeDocument/2006/relationships/hyperlink" Target="http://www.ncbi.nlm.nih.gov/pubmed/23884609" TargetMode="External"/><Relationship Id="rId8" Type="http://schemas.openxmlformats.org/officeDocument/2006/relationships/hyperlink" Target="https://onlinelibrary.wiley.com/action/doSearch?ContribAuthorStored=Jarab%2C+Anan+S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library.wiley.com/action/doSearch?ContribAuthorStored=Bsoul%2C+Razan" TargetMode="External"/><Relationship Id="rId17" Type="http://schemas.openxmlformats.org/officeDocument/2006/relationships/hyperlink" Target="https://www.ncbi.nlm.nih.gov/pubmed/31823184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www.ncbi.nlm.nih.gov/pubmed/29542033" TargetMode="External"/><Relationship Id="rId38" Type="http://schemas.openxmlformats.org/officeDocument/2006/relationships/hyperlink" Target="https://www.sciencedirect.com/science/article/pii/S1319016418301415" TargetMode="External"/><Relationship Id="rId46" Type="http://schemas.openxmlformats.org/officeDocument/2006/relationships/hyperlink" Target="http://www.ncbi.nlm.nih.gov/pubmed/24805800" TargetMode="External"/><Relationship Id="rId20" Type="http://schemas.openxmlformats.org/officeDocument/2006/relationships/hyperlink" Target="https://scholar.google.com/scholar?oi=bibs&amp;cluster=12872737771338554104&amp;btnI=1&amp;hl=en" TargetMode="External"/><Relationship Id="rId41" Type="http://schemas.openxmlformats.org/officeDocument/2006/relationships/hyperlink" Target="https://www.ncbi.nlm.nih.gov/pubmed/29379329" TargetMode="External"/><Relationship Id="rId54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cbi.nlm.nih.gov/pubmed/?term=Jarab%20AS%5BAuthor%5D&amp;cauthor=true&amp;cauthor_uid=31823184" TargetMode="External"/><Relationship Id="rId23" Type="http://schemas.openxmlformats.org/officeDocument/2006/relationships/hyperlink" Target="https://doi.org/10.1111/jphs.12331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www.sciencedirect.com/science/article/pii/S1319016418301415" TargetMode="External"/><Relationship Id="rId4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81660-D4B3-4817-9442-CC699738080C}"/>
</file>

<file path=customXml/itemProps2.xml><?xml version="1.0" encoding="utf-8"?>
<ds:datastoreItem xmlns:ds="http://schemas.openxmlformats.org/officeDocument/2006/customXml" ds:itemID="{26221CCE-178A-4D6A-A4F0-992E28AC5AE0}"/>
</file>

<file path=customXml/itemProps3.xml><?xml version="1.0" encoding="utf-8"?>
<ds:datastoreItem xmlns:ds="http://schemas.openxmlformats.org/officeDocument/2006/customXml" ds:itemID="{CDA30D15-D4D7-4469-94B8-39F8FF2F4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Jarab</dc:creator>
  <cp:keywords/>
  <dc:description/>
  <cp:lastModifiedBy>HxJ 05</cp:lastModifiedBy>
  <cp:revision>9</cp:revision>
  <dcterms:created xsi:type="dcterms:W3CDTF">2019-10-05T13:20:00Z</dcterms:created>
  <dcterms:modified xsi:type="dcterms:W3CDTF">2020-01-21T19:35:00Z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