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62" w:type="dxa"/>
        <w:tblLayout w:type="fixed"/>
        <w:tblLook w:val="04A0" w:firstRow="1" w:lastRow="0" w:firstColumn="1" w:lastColumn="0" w:noHBand="0" w:noVBand="1"/>
      </w:tblPr>
      <w:tblGrid>
        <w:gridCol w:w="4320"/>
        <w:gridCol w:w="6858"/>
      </w:tblGrid>
      <w:tr w:rsidR="001F0821" w:rsidRPr="00240CCB" w:rsidTr="00240CCB">
        <w:trPr>
          <w:trHeight w:val="171"/>
        </w:trPr>
        <w:tc>
          <w:tcPr>
            <w:tcW w:w="4320" w:type="dxa"/>
            <w:shd w:val="clear" w:color="auto" w:fill="215868"/>
          </w:tcPr>
          <w:p w:rsidR="00FB4BE8" w:rsidRPr="00240CCB" w:rsidRDefault="004D232D" w:rsidP="00240CCB">
            <w:pPr>
              <w:spacing w:after="0" w:line="240" w:lineRule="auto"/>
              <w:rPr>
                <w:rFonts w:ascii="Century Gothic" w:hAnsi="Century Gothic" w:cs="Segoe UI"/>
                <w:b/>
                <w:color w:val="FFFFFF"/>
                <w:sz w:val="36"/>
                <w:szCs w:val="18"/>
              </w:rPr>
            </w:pPr>
            <w:r w:rsidRPr="00240CCB">
              <w:rPr>
                <w:rFonts w:ascii="Century Gothic" w:hAnsi="Century Gothic" w:cs="Segoe UI"/>
                <w:b/>
                <w:noProof/>
                <w:color w:val="FFFFFF"/>
                <w:sz w:val="36"/>
                <w:szCs w:val="18"/>
              </w:rPr>
              <mc:AlternateContent>
                <mc:Choice Requires="wps">
                  <w:drawing>
                    <wp:anchor distT="0" distB="0" distL="114300" distR="114300" simplePos="0" relativeHeight="251658752" behindDoc="0" locked="0" layoutInCell="1" allowOverlap="1">
                      <wp:simplePos x="0" y="0"/>
                      <wp:positionH relativeFrom="column">
                        <wp:posOffset>617220</wp:posOffset>
                      </wp:positionH>
                      <wp:positionV relativeFrom="paragraph">
                        <wp:posOffset>257175</wp:posOffset>
                      </wp:positionV>
                      <wp:extent cx="1400175" cy="1333500"/>
                      <wp:effectExtent l="0" t="0" r="0" b="0"/>
                      <wp:wrapNone/>
                      <wp:docPr id="3"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0175" cy="1333500"/>
                              </a:xfrm>
                              <a:prstGeom prst="ellipse">
                                <a:avLst/>
                              </a:prstGeom>
                              <a:solidFill>
                                <a:srgbClr val="31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AA21E7" id="Oval 88" o:spid="_x0000_s1026" style="position:absolute;left:0;text-align:left;margin-left:48.6pt;margin-top:20.25pt;width:110.2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N0WgbfAQAAqgMAAA4AAABkcnMvZTJvRG9jLnhtbKxT247TMBB9R+IfLL/TJG3K7kZNV7Cr&#10;RUjLRVr4ANdxEgvHYzxu0/L1jN30InhDvFgez+TMnDMnq/v9YNhOedRga17Mcs6UldBo29X8+7en&#10;N7ecYRC2EQasqvlBIb9fv361Gl2l5tCDaZRnBGKxGl3N+xBclWUoezUInIFTlpIt+EEECn2XNV6M&#10;hD6YbJ7nb7MRfOM8SIVIr4/HJF8n/LZVMnxpW1SBmZrTbCGdPp2bdGbrlag6L1yv5TSH+IcxBqEt&#10;dT1DPYog2Nbrv6AGLT0gtGEmYcigbbVUiQTRKfI/6Lz0wqlEhtRBd9YJ/x+s/Lx7cV99HB3dM8gf&#10;yEiSbHRYnVMxQCpim/ETNLRFsQ2Q2O5bP8RPiQfbJz0PF1XVPjBJr0WZ58XNkjNJyWKxWCxzWkXs&#10;IqoTgPMYPigYWLzUXBmjHUbqohK7ZwxT+aksjQtGN0/amBT4bvNgPNsJWvSiuC3v3p9a4HWdsbHa&#10;QvxuwoxPiW+kGI2D1QaaA9H1cPQL+ZsuPfhfnI1klZrjz63wijPz0dIu7oqyjOZKQbm8mVPgrzOb&#10;64ywkqBqHjg7Xh/C0ZBb53XXU6ci8bbwjmRu9ZH7ZaxpWvJDUnDybjTcdZyqLr/Y+jcAAAD//wMA&#10;UEsDBBQABgAIAAAAIQCoZ7BY5QAAAA8BAAAPAAAAZHJzL2Rvd25yZXYueG1sTE/LTsMwELwj8Q/W&#10;InGjTtO0CWk2FRRVqFzoA3F2ExMH7HUUu23g63FPcFlpd2bnUSwGo9lJ9q61hDAeRcAkVbZuqUF4&#10;26/uMmDOC6qFtiQRvqWDRXl9VYi8tmfaytPONyyIkMsFgvK+yzl3lZJGuJHtJAXsw/ZG+LD2Da97&#10;cQ7iRvM4imbciJaCgxKdXCpZfe2OBmGzfHl+Xb2rLNF6kqwfZz9Vtv9EvL0ZnuZhPMyBeTn4vw+4&#10;dAj5oQzBDvZItWMa4T6NAxMhiabAAj4ZpymwA0I8vVx4WfD/PcpfAAAA//8DAFBLAQItABQABgAI&#10;AAAAIQBaIpOj/wAAAOUBAAATAAAAAAAAAAAAAAAAAAAAAABbQ29udGVudF9UeXBlc10ueG1sUEsB&#10;Ai0AFAAGAAgAAAAhAKdKzzjXAAAAlgEAAAsAAAAAAAAAAAAAAAAAMAEAAF9yZWxzLy5yZWxzUEsB&#10;Ai0AFAAGAAgAAAAhAJN0WgbfAQAAqgMAAA4AAAAAAAAAAAAAAAAAMAIAAGRycy9lMm9Eb2MueG1s&#10;UEsBAi0AFAAGAAgAAAAhAKhnsFjlAAAADwEAAA8AAAAAAAAAAAAAAAAAOwQAAGRycy9kb3ducmV2&#10;LnhtbFBLBQYAAAAABAAEAPMAAABNBQAAAAA=&#10;" fillcolor="#31849b" stroked="f">
                      <v:path arrowok="t"/>
                    </v:oval>
                  </w:pict>
                </mc:Fallback>
              </mc:AlternateContent>
            </w:r>
          </w:p>
          <w:p w:rsidR="00FB4BE8" w:rsidRPr="00240CCB" w:rsidRDefault="00FB4BE8" w:rsidP="00240CCB">
            <w:pPr>
              <w:spacing w:after="0" w:line="240" w:lineRule="auto"/>
              <w:jc w:val="center"/>
              <w:rPr>
                <w:rFonts w:ascii="Century Gothic" w:hAnsi="Century Gothic" w:cs="Segoe UI"/>
                <w:b/>
                <w:color w:val="FFFFFF"/>
                <w:sz w:val="36"/>
                <w:szCs w:val="18"/>
              </w:rPr>
            </w:pPr>
          </w:p>
          <w:p w:rsidR="00FB4BE8" w:rsidRPr="00240CCB" w:rsidRDefault="00FB4BE8" w:rsidP="00240CCB">
            <w:pPr>
              <w:spacing w:after="0" w:line="240" w:lineRule="auto"/>
              <w:jc w:val="center"/>
              <w:rPr>
                <w:rFonts w:ascii="Century Gothic" w:hAnsi="Century Gothic" w:cs="Segoe UI"/>
                <w:b/>
                <w:color w:val="FFFFFF"/>
                <w:sz w:val="36"/>
                <w:szCs w:val="18"/>
              </w:rPr>
            </w:pPr>
          </w:p>
          <w:p w:rsidR="00FB4BE8" w:rsidRPr="00240CCB" w:rsidRDefault="00FB4BE8" w:rsidP="00240CCB">
            <w:pPr>
              <w:spacing w:after="0" w:line="240" w:lineRule="auto"/>
              <w:jc w:val="center"/>
              <w:rPr>
                <w:rFonts w:ascii="Century Gothic" w:hAnsi="Century Gothic" w:cs="Segoe UI"/>
                <w:b/>
                <w:color w:val="FFFFFF"/>
                <w:sz w:val="36"/>
                <w:szCs w:val="18"/>
              </w:rPr>
            </w:pPr>
          </w:p>
          <w:p w:rsidR="00FB4BE8" w:rsidRPr="00240CCB" w:rsidRDefault="00FB4BE8" w:rsidP="00240CCB">
            <w:pPr>
              <w:spacing w:after="0" w:line="240" w:lineRule="auto"/>
              <w:jc w:val="center"/>
              <w:rPr>
                <w:rFonts w:ascii="Century Gothic" w:hAnsi="Century Gothic" w:cs="Segoe UI"/>
                <w:b/>
                <w:color w:val="FFFFFF"/>
                <w:sz w:val="36"/>
                <w:szCs w:val="18"/>
              </w:rPr>
            </w:pPr>
          </w:p>
          <w:p w:rsidR="00FB4BE8" w:rsidRPr="00240CCB" w:rsidRDefault="00FB4BE8" w:rsidP="00240CCB">
            <w:pPr>
              <w:spacing w:after="0" w:line="240" w:lineRule="auto"/>
              <w:jc w:val="center"/>
              <w:rPr>
                <w:rFonts w:ascii="Century Gothic" w:hAnsi="Century Gothic" w:cs="Segoe UI"/>
                <w:b/>
                <w:color w:val="FFFFFF"/>
                <w:sz w:val="36"/>
                <w:szCs w:val="18"/>
              </w:rPr>
            </w:pPr>
          </w:p>
          <w:p w:rsidR="00FB4BE8" w:rsidRPr="00240CCB" w:rsidRDefault="00FB4BE8" w:rsidP="00240CCB">
            <w:pPr>
              <w:spacing w:after="0" w:line="240" w:lineRule="auto"/>
              <w:rPr>
                <w:rFonts w:ascii="Century Gothic" w:hAnsi="Century Gothic" w:cs="Segoe UI"/>
                <w:b/>
                <w:color w:val="FFFFFF"/>
                <w:sz w:val="36"/>
                <w:szCs w:val="18"/>
              </w:rPr>
            </w:pPr>
          </w:p>
          <w:p w:rsidR="001F0821" w:rsidRPr="00240CCB" w:rsidRDefault="00FB4BE8" w:rsidP="00240CCB">
            <w:pPr>
              <w:spacing w:after="0" w:line="240" w:lineRule="auto"/>
              <w:jc w:val="center"/>
              <w:rPr>
                <w:rFonts w:ascii="Century Gothic" w:hAnsi="Century Gothic" w:cs="Segoe UI"/>
                <w:b/>
                <w:color w:val="FFFFFF"/>
                <w:sz w:val="36"/>
                <w:szCs w:val="18"/>
              </w:rPr>
            </w:pPr>
            <w:r w:rsidRPr="00240CCB">
              <w:rPr>
                <w:rFonts w:ascii="Century Gothic" w:hAnsi="Century Gothic" w:cs="Segoe UI"/>
                <w:b/>
                <w:color w:val="FFFFFF"/>
                <w:sz w:val="36"/>
                <w:szCs w:val="18"/>
              </w:rPr>
              <w:t>I</w:t>
            </w:r>
            <w:r w:rsidR="00222803" w:rsidRPr="00240CCB">
              <w:rPr>
                <w:rFonts w:ascii="Century Gothic" w:hAnsi="Century Gothic" w:cs="Segoe UI"/>
                <w:b/>
                <w:color w:val="FFFFFF"/>
                <w:sz w:val="36"/>
                <w:szCs w:val="18"/>
              </w:rPr>
              <w:t>BRAHIM MOHAMMAD NAFI MAHMOUD</w:t>
            </w:r>
          </w:p>
          <w:p w:rsidR="0083425C" w:rsidRPr="00240CCB" w:rsidRDefault="0083425C" w:rsidP="00240CCB">
            <w:pPr>
              <w:spacing w:after="0" w:line="240" w:lineRule="auto"/>
              <w:rPr>
                <w:rFonts w:ascii="Candara" w:hAnsi="Candara" w:cs="Segoe UI"/>
                <w:b/>
                <w:color w:val="FFFFFF"/>
                <w:sz w:val="12"/>
                <w:szCs w:val="18"/>
              </w:rPr>
            </w:pPr>
          </w:p>
          <w:p w:rsidR="000A7294" w:rsidRPr="00240CCB" w:rsidRDefault="000A7294" w:rsidP="00240CCB">
            <w:pPr>
              <w:tabs>
                <w:tab w:val="left" w:pos="2805"/>
              </w:tabs>
              <w:spacing w:after="0" w:line="240" w:lineRule="auto"/>
              <w:jc w:val="center"/>
              <w:rPr>
                <w:rFonts w:ascii="Candara" w:hAnsi="Candara" w:cs="Segoe UI"/>
                <w:b/>
                <w:color w:val="FFFFFF"/>
                <w:sz w:val="4"/>
                <w:szCs w:val="20"/>
                <w:u w:val="single"/>
              </w:rPr>
            </w:pPr>
          </w:p>
          <w:p w:rsidR="007413FB" w:rsidRDefault="0083425C" w:rsidP="00240CCB">
            <w:pPr>
              <w:tabs>
                <w:tab w:val="left" w:pos="2805"/>
              </w:tabs>
              <w:spacing w:after="0" w:line="240" w:lineRule="auto"/>
              <w:jc w:val="center"/>
              <w:rPr>
                <w:rFonts w:ascii="Candara" w:hAnsi="Candara" w:cs="Segoe UI"/>
                <w:color w:val="FFFFFF"/>
                <w:sz w:val="20"/>
                <w:szCs w:val="20"/>
              </w:rPr>
            </w:pPr>
            <w:r w:rsidRPr="00240CCB">
              <w:rPr>
                <w:rFonts w:ascii="Candara" w:hAnsi="Candara" w:cs="Segoe UI"/>
                <w:b/>
                <w:color w:val="FFFFFF"/>
                <w:sz w:val="20"/>
                <w:szCs w:val="20"/>
                <w:u w:val="single"/>
              </w:rPr>
              <w:t>Email:</w:t>
            </w:r>
            <w:r w:rsidR="00222803" w:rsidRPr="00240CCB">
              <w:rPr>
                <w:rFonts w:ascii="Candara" w:hAnsi="Candara" w:cs="Segoe UI"/>
                <w:color w:val="FFFFFF"/>
                <w:sz w:val="20"/>
                <w:szCs w:val="20"/>
              </w:rPr>
              <w:t xml:space="preserve"> </w:t>
            </w:r>
            <w:hyperlink r:id="rId6" w:history="1">
              <w:r w:rsidR="003505EB" w:rsidRPr="00372BB0">
                <w:rPr>
                  <w:rStyle w:val="Hyperlink"/>
                  <w:rFonts w:ascii="Candara" w:hAnsi="Candara" w:cs="Segoe UI"/>
                  <w:sz w:val="20"/>
                  <w:szCs w:val="20"/>
                </w:rPr>
                <w:t>immahmoud@just.edu.jo</w:t>
              </w:r>
            </w:hyperlink>
          </w:p>
          <w:p w:rsidR="003505EB" w:rsidRPr="00257685" w:rsidRDefault="003505EB" w:rsidP="00240CCB">
            <w:pPr>
              <w:tabs>
                <w:tab w:val="left" w:pos="2805"/>
              </w:tabs>
              <w:spacing w:after="0" w:line="240" w:lineRule="auto"/>
              <w:jc w:val="center"/>
              <w:rPr>
                <w:rFonts w:ascii="Candara" w:hAnsi="Candara" w:cs="Segoe UI"/>
                <w:color w:val="1F4E79" w:themeColor="accent5" w:themeShade="80"/>
                <w:sz w:val="20"/>
                <w:szCs w:val="20"/>
              </w:rPr>
            </w:pPr>
            <w:r w:rsidRPr="00257685">
              <w:rPr>
                <w:rFonts w:ascii="Candara" w:hAnsi="Candara" w:cs="Segoe UI"/>
                <w:color w:val="1F4E79" w:themeColor="accent5" w:themeShade="80"/>
                <w:sz w:val="20"/>
                <w:szCs w:val="20"/>
              </w:rPr>
              <w:t>00962788065582</w:t>
            </w:r>
          </w:p>
          <w:p w:rsidR="007413FB" w:rsidRPr="00240CCB" w:rsidRDefault="007413FB" w:rsidP="00240CCB">
            <w:pPr>
              <w:spacing w:after="0" w:line="240" w:lineRule="auto"/>
              <w:rPr>
                <w:rFonts w:ascii="Candara" w:hAnsi="Candara" w:cs="Segoe UI"/>
                <w:i/>
                <w:color w:val="FFFFFF"/>
                <w:sz w:val="18"/>
                <w:szCs w:val="20"/>
              </w:rPr>
            </w:pPr>
          </w:p>
          <w:p w:rsidR="00FC26CF" w:rsidRPr="00240CCB" w:rsidRDefault="00493E4F" w:rsidP="00240CCB">
            <w:pPr>
              <w:spacing w:after="0" w:line="240" w:lineRule="auto"/>
              <w:jc w:val="center"/>
              <w:rPr>
                <w:rFonts w:ascii="Century Gothic" w:hAnsi="Century Gothic" w:cs="Segoe UI"/>
                <w:b/>
                <w:color w:val="FFFFFF"/>
                <w:spacing w:val="60"/>
                <w:sz w:val="20"/>
                <w:szCs w:val="20"/>
                <w:u w:val="single"/>
              </w:rPr>
            </w:pPr>
            <w:r w:rsidRPr="00240CCB">
              <w:rPr>
                <w:rFonts w:ascii="Century Gothic" w:hAnsi="Century Gothic" w:cs="Segoe UI"/>
                <w:b/>
                <w:color w:val="FFFFFF"/>
                <w:spacing w:val="60"/>
                <w:sz w:val="20"/>
                <w:szCs w:val="20"/>
                <w:u w:val="single"/>
              </w:rPr>
              <w:t>CORE COMPETENCIES</w:t>
            </w:r>
          </w:p>
          <w:p w:rsidR="004A73D7" w:rsidRPr="00240CCB" w:rsidRDefault="004A73D7" w:rsidP="00240CCB">
            <w:pPr>
              <w:spacing w:after="0" w:line="240" w:lineRule="auto"/>
              <w:jc w:val="center"/>
              <w:rPr>
                <w:rFonts w:ascii="Century Gothic" w:hAnsi="Century Gothic" w:cs="Segoe UI"/>
                <w:b/>
                <w:color w:val="FFFFFF"/>
                <w:spacing w:val="60"/>
                <w:sz w:val="20"/>
                <w:szCs w:val="20"/>
                <w:u w:val="single"/>
              </w:rPr>
            </w:pPr>
          </w:p>
          <w:p w:rsidR="00991244" w:rsidRPr="00240CCB" w:rsidRDefault="004D232D" w:rsidP="00240CCB">
            <w:pPr>
              <w:spacing w:after="0" w:line="240" w:lineRule="auto"/>
              <w:jc w:val="center"/>
              <w:rPr>
                <w:rFonts w:ascii="Century Gothic" w:hAnsi="Century Gothic" w:cs="Segoe UI"/>
                <w:b/>
                <w:color w:val="FFFFFF"/>
                <w:spacing w:val="60"/>
                <w:sz w:val="20"/>
                <w:szCs w:val="20"/>
                <w:u w:val="single"/>
              </w:rPr>
            </w:pPr>
            <w:r>
              <w:rPr>
                <w:noProof/>
              </w:rPr>
              <w:drawing>
                <wp:anchor distT="0" distB="0" distL="114300" distR="114300" simplePos="0" relativeHeight="251657728" behindDoc="0" locked="0" layoutInCell="1" allowOverlap="1">
                  <wp:simplePos x="0" y="0"/>
                  <wp:positionH relativeFrom="column">
                    <wp:posOffset>-66040</wp:posOffset>
                  </wp:positionH>
                  <wp:positionV relativeFrom="paragraph">
                    <wp:posOffset>1905</wp:posOffset>
                  </wp:positionV>
                  <wp:extent cx="2664460" cy="2047875"/>
                  <wp:effectExtent l="0" t="0" r="0" b="0"/>
                  <wp:wrapNone/>
                  <wp:docPr id="11"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4460"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1244" w:rsidRPr="00240CCB" w:rsidRDefault="00991244" w:rsidP="00240CCB">
            <w:pPr>
              <w:spacing w:after="0" w:line="240" w:lineRule="auto"/>
              <w:jc w:val="center"/>
              <w:rPr>
                <w:rFonts w:ascii="Century Gothic" w:hAnsi="Century Gothic" w:cs="Segoe UI"/>
                <w:b/>
                <w:color w:val="FFFFFF"/>
                <w:spacing w:val="60"/>
                <w:sz w:val="20"/>
                <w:szCs w:val="20"/>
                <w:u w:val="single"/>
              </w:rPr>
            </w:pPr>
          </w:p>
          <w:p w:rsidR="00991244" w:rsidRPr="00240CCB" w:rsidRDefault="00991244" w:rsidP="00240CCB">
            <w:pPr>
              <w:spacing w:after="0" w:line="240" w:lineRule="auto"/>
              <w:jc w:val="center"/>
              <w:rPr>
                <w:rFonts w:ascii="Century Gothic" w:hAnsi="Century Gothic" w:cs="Segoe UI"/>
                <w:b/>
                <w:color w:val="FFFFFF"/>
                <w:spacing w:val="60"/>
                <w:sz w:val="20"/>
                <w:szCs w:val="20"/>
                <w:u w:val="single"/>
              </w:rPr>
            </w:pPr>
          </w:p>
          <w:p w:rsidR="00991244" w:rsidRPr="00240CCB" w:rsidRDefault="00991244" w:rsidP="00240CCB">
            <w:pPr>
              <w:spacing w:after="0" w:line="240" w:lineRule="auto"/>
              <w:jc w:val="center"/>
              <w:rPr>
                <w:rFonts w:ascii="Century Gothic" w:hAnsi="Century Gothic" w:cs="Segoe UI"/>
                <w:b/>
                <w:color w:val="FFFFFF"/>
                <w:spacing w:val="60"/>
                <w:sz w:val="20"/>
                <w:szCs w:val="20"/>
                <w:u w:val="single"/>
              </w:rPr>
            </w:pPr>
          </w:p>
          <w:p w:rsidR="00991244" w:rsidRPr="00240CCB" w:rsidRDefault="00991244" w:rsidP="00240CCB">
            <w:pPr>
              <w:spacing w:after="0" w:line="240" w:lineRule="auto"/>
              <w:jc w:val="center"/>
              <w:rPr>
                <w:rFonts w:ascii="Century Gothic" w:hAnsi="Century Gothic" w:cs="Segoe UI"/>
                <w:b/>
                <w:color w:val="FFFFFF"/>
                <w:spacing w:val="60"/>
                <w:sz w:val="20"/>
                <w:szCs w:val="20"/>
                <w:u w:val="single"/>
              </w:rPr>
            </w:pPr>
          </w:p>
          <w:p w:rsidR="00991244" w:rsidRPr="00240CCB" w:rsidRDefault="00991244" w:rsidP="00240CCB">
            <w:pPr>
              <w:spacing w:after="0" w:line="240" w:lineRule="auto"/>
              <w:jc w:val="center"/>
              <w:rPr>
                <w:rFonts w:ascii="Century Gothic" w:hAnsi="Century Gothic" w:cs="Segoe UI"/>
                <w:b/>
                <w:color w:val="FFFFFF"/>
                <w:spacing w:val="60"/>
                <w:sz w:val="20"/>
                <w:szCs w:val="20"/>
                <w:u w:val="single"/>
              </w:rPr>
            </w:pPr>
          </w:p>
          <w:p w:rsidR="00991244" w:rsidRPr="00240CCB" w:rsidRDefault="00991244" w:rsidP="00240CCB">
            <w:pPr>
              <w:spacing w:after="0" w:line="240" w:lineRule="auto"/>
              <w:jc w:val="center"/>
              <w:rPr>
                <w:rFonts w:ascii="Century Gothic" w:hAnsi="Century Gothic" w:cs="Segoe UI"/>
                <w:b/>
                <w:color w:val="FFFFFF"/>
                <w:spacing w:val="60"/>
                <w:sz w:val="20"/>
                <w:szCs w:val="20"/>
                <w:u w:val="single"/>
              </w:rPr>
            </w:pPr>
          </w:p>
          <w:p w:rsidR="00991244" w:rsidRPr="00240CCB" w:rsidRDefault="00991244" w:rsidP="00240CCB">
            <w:pPr>
              <w:spacing w:after="0" w:line="240" w:lineRule="auto"/>
              <w:jc w:val="center"/>
              <w:rPr>
                <w:rFonts w:ascii="Century Gothic" w:hAnsi="Century Gothic" w:cs="Segoe UI"/>
                <w:b/>
                <w:color w:val="FFFFFF"/>
                <w:spacing w:val="60"/>
                <w:sz w:val="20"/>
                <w:szCs w:val="20"/>
                <w:u w:val="single"/>
              </w:rPr>
            </w:pPr>
          </w:p>
          <w:p w:rsidR="00991244" w:rsidRPr="00240CCB" w:rsidRDefault="00991244" w:rsidP="00240CCB">
            <w:pPr>
              <w:spacing w:after="0" w:line="240" w:lineRule="auto"/>
              <w:jc w:val="center"/>
              <w:rPr>
                <w:rFonts w:ascii="Century Gothic" w:hAnsi="Century Gothic" w:cs="Segoe UI"/>
                <w:b/>
                <w:color w:val="FFFFFF"/>
                <w:spacing w:val="60"/>
                <w:sz w:val="20"/>
                <w:szCs w:val="20"/>
                <w:u w:val="single"/>
              </w:rPr>
            </w:pPr>
          </w:p>
          <w:p w:rsidR="00991244" w:rsidRPr="00240CCB" w:rsidRDefault="00991244" w:rsidP="00240CCB">
            <w:pPr>
              <w:spacing w:after="0" w:line="240" w:lineRule="auto"/>
              <w:jc w:val="center"/>
              <w:rPr>
                <w:rFonts w:ascii="Century Gothic" w:hAnsi="Century Gothic" w:cs="Segoe UI"/>
                <w:b/>
                <w:color w:val="FFFFFF"/>
                <w:spacing w:val="60"/>
                <w:sz w:val="20"/>
                <w:szCs w:val="20"/>
                <w:u w:val="single"/>
              </w:rPr>
            </w:pPr>
          </w:p>
          <w:p w:rsidR="00991244" w:rsidRPr="00240CCB" w:rsidRDefault="00991244" w:rsidP="00240CCB">
            <w:pPr>
              <w:spacing w:after="0" w:line="240" w:lineRule="auto"/>
              <w:jc w:val="center"/>
              <w:rPr>
                <w:rFonts w:ascii="Century Gothic" w:hAnsi="Century Gothic" w:cs="Segoe UI"/>
                <w:b/>
                <w:color w:val="FFFFFF"/>
                <w:spacing w:val="60"/>
                <w:sz w:val="20"/>
                <w:szCs w:val="20"/>
                <w:u w:val="single"/>
              </w:rPr>
            </w:pPr>
          </w:p>
          <w:p w:rsidR="00991244" w:rsidRPr="00240CCB" w:rsidRDefault="00991244" w:rsidP="00240CCB">
            <w:pPr>
              <w:spacing w:after="0" w:line="240" w:lineRule="auto"/>
              <w:jc w:val="center"/>
              <w:rPr>
                <w:rFonts w:ascii="Century Gothic" w:hAnsi="Century Gothic" w:cs="Segoe UI"/>
                <w:b/>
                <w:color w:val="FFFFFF"/>
                <w:spacing w:val="60"/>
                <w:sz w:val="20"/>
                <w:szCs w:val="20"/>
                <w:u w:val="single"/>
              </w:rPr>
            </w:pPr>
          </w:p>
          <w:p w:rsidR="00F841B2" w:rsidRPr="00240CCB" w:rsidRDefault="00F841B2" w:rsidP="00240CCB">
            <w:pPr>
              <w:spacing w:after="0" w:line="240" w:lineRule="auto"/>
              <w:rPr>
                <w:sz w:val="14"/>
                <w:u w:val="single"/>
              </w:rPr>
            </w:pPr>
          </w:p>
          <w:p w:rsidR="00E978CF" w:rsidRPr="00240CCB" w:rsidRDefault="00E978CF" w:rsidP="00240CCB">
            <w:pPr>
              <w:spacing w:after="0" w:line="240" w:lineRule="auto"/>
              <w:jc w:val="center"/>
              <w:rPr>
                <w:sz w:val="14"/>
              </w:rPr>
            </w:pPr>
          </w:p>
          <w:p w:rsidR="000F088E" w:rsidRPr="00240CCB" w:rsidRDefault="000F088E" w:rsidP="00240CCB">
            <w:pPr>
              <w:spacing w:after="0" w:line="240" w:lineRule="auto"/>
              <w:jc w:val="center"/>
              <w:rPr>
                <w:rFonts w:ascii="Century Gothic" w:hAnsi="Century Gothic" w:cs="Segoe UI"/>
                <w:b/>
                <w:color w:val="FFFFFF"/>
                <w:spacing w:val="60"/>
                <w:sz w:val="20"/>
                <w:szCs w:val="20"/>
                <w:u w:val="single"/>
              </w:rPr>
            </w:pPr>
            <w:r w:rsidRPr="00240CCB">
              <w:rPr>
                <w:rFonts w:ascii="Century Gothic" w:hAnsi="Century Gothic" w:cs="Segoe UI"/>
                <w:b/>
                <w:color w:val="FFFFFF"/>
                <w:spacing w:val="60"/>
                <w:sz w:val="20"/>
                <w:szCs w:val="20"/>
                <w:u w:val="single"/>
              </w:rPr>
              <w:t>EDUCATIONAL</w:t>
            </w:r>
            <w:r w:rsidR="00222803" w:rsidRPr="00240CCB">
              <w:rPr>
                <w:rFonts w:ascii="Century Gothic" w:hAnsi="Century Gothic" w:cs="Segoe UI"/>
                <w:b/>
                <w:color w:val="FFFFFF"/>
                <w:spacing w:val="60"/>
                <w:sz w:val="20"/>
                <w:szCs w:val="20"/>
                <w:u w:val="single"/>
              </w:rPr>
              <w:t xml:space="preserve"> </w:t>
            </w:r>
            <w:r w:rsidRPr="00240CCB">
              <w:rPr>
                <w:rFonts w:ascii="Century Gothic" w:hAnsi="Century Gothic" w:cs="Segoe UI"/>
                <w:b/>
                <w:color w:val="FFFFFF"/>
                <w:spacing w:val="60"/>
                <w:sz w:val="20"/>
                <w:szCs w:val="20"/>
                <w:u w:val="single"/>
              </w:rPr>
              <w:t>CREDENTIALS</w:t>
            </w:r>
          </w:p>
          <w:p w:rsidR="00222803" w:rsidRPr="00240CCB" w:rsidRDefault="00222803" w:rsidP="00240CCB">
            <w:pPr>
              <w:spacing w:after="0" w:line="240" w:lineRule="auto"/>
              <w:jc w:val="center"/>
              <w:rPr>
                <w:rFonts w:ascii="Century Gothic" w:hAnsi="Century Gothic" w:cs="Segoe UI"/>
                <w:b/>
                <w:color w:val="FFFFFF"/>
                <w:spacing w:val="60"/>
                <w:sz w:val="20"/>
                <w:szCs w:val="20"/>
                <w:u w:val="single"/>
              </w:rPr>
            </w:pPr>
          </w:p>
          <w:p w:rsidR="00484DB7" w:rsidRDefault="00484DB7" w:rsidP="00240CCB">
            <w:pPr>
              <w:pStyle w:val="ListParagraph"/>
              <w:numPr>
                <w:ilvl w:val="0"/>
                <w:numId w:val="3"/>
              </w:numPr>
              <w:tabs>
                <w:tab w:val="left" w:pos="2805"/>
              </w:tabs>
              <w:spacing w:after="0" w:line="240" w:lineRule="auto"/>
              <w:jc w:val="both"/>
              <w:rPr>
                <w:rFonts w:ascii="Candara" w:hAnsi="Candara" w:cs="Segoe UI"/>
                <w:color w:val="FFFFFF"/>
                <w:sz w:val="20"/>
                <w:szCs w:val="20"/>
              </w:rPr>
            </w:pPr>
            <w:r>
              <w:rPr>
                <w:rFonts w:ascii="Candara" w:hAnsi="Candara" w:cs="Segoe UI"/>
                <w:color w:val="FFFFFF"/>
                <w:sz w:val="20"/>
                <w:szCs w:val="20"/>
              </w:rPr>
              <w:t>Master degree adult health Care nursing , J.U.S.T, 2008</w:t>
            </w:r>
          </w:p>
          <w:p w:rsidR="00222803" w:rsidRPr="00240CCB" w:rsidRDefault="00222803" w:rsidP="00240CCB">
            <w:pPr>
              <w:pStyle w:val="ListParagraph"/>
              <w:numPr>
                <w:ilvl w:val="0"/>
                <w:numId w:val="3"/>
              </w:numPr>
              <w:tabs>
                <w:tab w:val="left" w:pos="2805"/>
              </w:tabs>
              <w:spacing w:after="0" w:line="240" w:lineRule="auto"/>
              <w:jc w:val="both"/>
              <w:rPr>
                <w:rFonts w:ascii="Candara" w:hAnsi="Candara" w:cs="Segoe UI"/>
                <w:color w:val="FFFFFF"/>
                <w:sz w:val="20"/>
                <w:szCs w:val="20"/>
              </w:rPr>
            </w:pPr>
            <w:r w:rsidRPr="00240CCB">
              <w:rPr>
                <w:rFonts w:ascii="Candara" w:hAnsi="Candara" w:cs="Segoe UI"/>
                <w:color w:val="FFFFFF"/>
                <w:sz w:val="20"/>
                <w:szCs w:val="20"/>
              </w:rPr>
              <w:t>Bachelors in Nursing from Jordan university of science and technology, 2003</w:t>
            </w:r>
          </w:p>
          <w:p w:rsidR="00222803" w:rsidRPr="00240CCB" w:rsidRDefault="00222803" w:rsidP="00240CCB">
            <w:pPr>
              <w:pStyle w:val="ListParagraph"/>
              <w:numPr>
                <w:ilvl w:val="0"/>
                <w:numId w:val="3"/>
              </w:numPr>
              <w:tabs>
                <w:tab w:val="left" w:pos="2805"/>
              </w:tabs>
              <w:spacing w:after="0" w:line="240" w:lineRule="auto"/>
              <w:jc w:val="both"/>
              <w:rPr>
                <w:rFonts w:ascii="Candara" w:hAnsi="Candara" w:cs="Segoe UI"/>
                <w:color w:val="FFFFFF"/>
                <w:sz w:val="18"/>
                <w:szCs w:val="20"/>
              </w:rPr>
            </w:pPr>
            <w:r w:rsidRPr="00240CCB">
              <w:rPr>
                <w:rFonts w:ascii="Candara" w:hAnsi="Candara" w:cs="Segoe UI"/>
                <w:color w:val="FFFFFF"/>
                <w:sz w:val="20"/>
                <w:szCs w:val="20"/>
              </w:rPr>
              <w:t>General Secondary Education Certificate Examination, King Talal secondary school – Jordan, 1999</w:t>
            </w:r>
          </w:p>
          <w:p w:rsidR="00222803" w:rsidRPr="00240CCB" w:rsidRDefault="00222803" w:rsidP="00240CCB">
            <w:pPr>
              <w:tabs>
                <w:tab w:val="left" w:pos="2805"/>
              </w:tabs>
              <w:spacing w:after="0" w:line="240" w:lineRule="auto"/>
              <w:jc w:val="both"/>
              <w:rPr>
                <w:rFonts w:ascii="Candara" w:hAnsi="Candara" w:cs="Segoe UI"/>
                <w:color w:val="FFFFFF"/>
                <w:sz w:val="18"/>
                <w:szCs w:val="20"/>
              </w:rPr>
            </w:pPr>
          </w:p>
          <w:p w:rsidR="004A73D7" w:rsidRPr="00240CCB" w:rsidRDefault="004A73D7" w:rsidP="00240CCB">
            <w:pPr>
              <w:tabs>
                <w:tab w:val="left" w:pos="2805"/>
              </w:tabs>
              <w:spacing w:after="0" w:line="240" w:lineRule="auto"/>
              <w:jc w:val="center"/>
              <w:rPr>
                <w:rFonts w:ascii="Candara" w:hAnsi="Candara" w:cs="Segoe UI"/>
                <w:b/>
                <w:i/>
                <w:color w:val="FFFFFF"/>
                <w:sz w:val="20"/>
                <w:szCs w:val="20"/>
              </w:rPr>
            </w:pPr>
            <w:r w:rsidRPr="00240CCB">
              <w:rPr>
                <w:rFonts w:ascii="Candara" w:hAnsi="Candara" w:cs="Segoe UI"/>
                <w:b/>
                <w:i/>
                <w:color w:val="FFFFFF"/>
                <w:sz w:val="20"/>
                <w:szCs w:val="20"/>
              </w:rPr>
              <w:t>Appreciation from certain schools in Riyadh for presenting first aid course</w:t>
            </w:r>
          </w:p>
          <w:p w:rsidR="004A73D7" w:rsidRPr="00240CCB" w:rsidRDefault="004A73D7" w:rsidP="00240CCB">
            <w:pPr>
              <w:tabs>
                <w:tab w:val="left" w:pos="2805"/>
              </w:tabs>
              <w:spacing w:after="0" w:line="240" w:lineRule="auto"/>
              <w:jc w:val="both"/>
              <w:rPr>
                <w:rFonts w:ascii="Candara" w:hAnsi="Candara" w:cs="Segoe UI"/>
                <w:color w:val="FFFFFF"/>
                <w:sz w:val="18"/>
                <w:szCs w:val="20"/>
              </w:rPr>
            </w:pPr>
          </w:p>
          <w:p w:rsidR="004A73D7" w:rsidRPr="00240CCB" w:rsidRDefault="004A73D7" w:rsidP="00240CCB">
            <w:pPr>
              <w:tabs>
                <w:tab w:val="left" w:pos="2805"/>
              </w:tabs>
              <w:spacing w:after="0" w:line="240" w:lineRule="auto"/>
              <w:jc w:val="both"/>
              <w:rPr>
                <w:rFonts w:ascii="Candara" w:hAnsi="Candara" w:cs="Segoe UI"/>
                <w:color w:val="FFFFFF"/>
                <w:sz w:val="18"/>
                <w:szCs w:val="20"/>
              </w:rPr>
            </w:pPr>
          </w:p>
          <w:p w:rsidR="00222803" w:rsidRPr="00240CCB" w:rsidRDefault="004A73D7" w:rsidP="00240CCB">
            <w:pPr>
              <w:spacing w:after="0" w:line="240" w:lineRule="auto"/>
              <w:jc w:val="center"/>
              <w:rPr>
                <w:rFonts w:ascii="Candara" w:hAnsi="Candara" w:cs="Segoe UI"/>
                <w:color w:val="FFFFFF"/>
                <w:sz w:val="20"/>
                <w:szCs w:val="20"/>
              </w:rPr>
            </w:pPr>
            <w:r w:rsidRPr="00240CCB">
              <w:rPr>
                <w:rFonts w:ascii="Century Gothic" w:hAnsi="Century Gothic" w:cs="Segoe UI"/>
                <w:b/>
                <w:color w:val="FFFFFF"/>
                <w:spacing w:val="60"/>
                <w:sz w:val="20"/>
                <w:szCs w:val="20"/>
                <w:u w:val="single"/>
              </w:rPr>
              <w:t>PROFESSIONAL REGISTRATION/</w:t>
            </w:r>
            <w:r w:rsidR="00222803" w:rsidRPr="00240CCB">
              <w:rPr>
                <w:rFonts w:ascii="Century Gothic" w:hAnsi="Century Gothic" w:cs="Segoe UI"/>
                <w:b/>
                <w:color w:val="FFFFFF"/>
                <w:spacing w:val="60"/>
                <w:sz w:val="20"/>
                <w:szCs w:val="20"/>
                <w:u w:val="single"/>
              </w:rPr>
              <w:t>MEMBERSHIP</w:t>
            </w:r>
          </w:p>
          <w:p w:rsidR="00222803" w:rsidRPr="00240CCB" w:rsidRDefault="00222803" w:rsidP="00240CCB">
            <w:pPr>
              <w:spacing w:after="0" w:line="240" w:lineRule="auto"/>
              <w:rPr>
                <w:rFonts w:ascii="Candara" w:hAnsi="Candara" w:cs="Segoe UI"/>
                <w:sz w:val="6"/>
                <w:szCs w:val="20"/>
              </w:rPr>
            </w:pPr>
          </w:p>
          <w:p w:rsidR="00222803" w:rsidRPr="00240CCB" w:rsidRDefault="00222803" w:rsidP="00240CCB">
            <w:pPr>
              <w:spacing w:after="0" w:line="240" w:lineRule="auto"/>
              <w:rPr>
                <w:rFonts w:ascii="Candara" w:hAnsi="Candara" w:cs="Segoe UI"/>
                <w:sz w:val="18"/>
                <w:szCs w:val="20"/>
              </w:rPr>
            </w:pPr>
          </w:p>
          <w:p w:rsidR="00222803" w:rsidRPr="00240CCB" w:rsidRDefault="00222803" w:rsidP="00240CCB">
            <w:pPr>
              <w:pStyle w:val="ListParagraph"/>
              <w:numPr>
                <w:ilvl w:val="0"/>
                <w:numId w:val="3"/>
              </w:numPr>
              <w:tabs>
                <w:tab w:val="left" w:pos="2805"/>
              </w:tabs>
              <w:spacing w:after="0" w:line="240" w:lineRule="auto"/>
              <w:jc w:val="both"/>
              <w:rPr>
                <w:rFonts w:ascii="Candara" w:hAnsi="Candara" w:cs="Segoe UI"/>
                <w:color w:val="FFFFFF"/>
                <w:sz w:val="20"/>
                <w:szCs w:val="20"/>
              </w:rPr>
            </w:pPr>
            <w:r w:rsidRPr="00240CCB">
              <w:rPr>
                <w:rFonts w:ascii="Candara" w:hAnsi="Candara" w:cs="Segoe UI"/>
                <w:color w:val="FFFFFF"/>
                <w:sz w:val="20"/>
                <w:szCs w:val="20"/>
              </w:rPr>
              <w:t>Nursing and Midwifery Council, Jordan, Reg #: 8126</w:t>
            </w:r>
          </w:p>
          <w:p w:rsidR="00222803" w:rsidRPr="00240CCB" w:rsidRDefault="00222803" w:rsidP="00240CCB">
            <w:pPr>
              <w:pStyle w:val="ListParagraph"/>
              <w:numPr>
                <w:ilvl w:val="0"/>
                <w:numId w:val="3"/>
              </w:numPr>
              <w:tabs>
                <w:tab w:val="left" w:pos="2805"/>
              </w:tabs>
              <w:spacing w:after="0" w:line="240" w:lineRule="auto"/>
              <w:jc w:val="both"/>
              <w:rPr>
                <w:rFonts w:ascii="Candara" w:hAnsi="Candara" w:cs="Segoe UI"/>
                <w:color w:val="FFFFFF"/>
                <w:sz w:val="20"/>
                <w:szCs w:val="20"/>
              </w:rPr>
            </w:pPr>
            <w:r w:rsidRPr="00240CCB">
              <w:rPr>
                <w:rFonts w:ascii="Candara" w:hAnsi="Candara" w:cs="Segoe UI"/>
                <w:color w:val="FFFFFF"/>
                <w:sz w:val="20"/>
                <w:szCs w:val="20"/>
              </w:rPr>
              <w:t xml:space="preserve">Saudi commission for Health Specialties, Reg #: 10AN0301166-Senior </w:t>
            </w:r>
            <w:r w:rsidR="004A73D7" w:rsidRPr="00240CCB">
              <w:rPr>
                <w:rFonts w:ascii="Candara" w:hAnsi="Candara" w:cs="Segoe UI"/>
                <w:color w:val="FFFFFF"/>
                <w:sz w:val="20"/>
                <w:szCs w:val="20"/>
              </w:rPr>
              <w:t>Specialist</w:t>
            </w:r>
          </w:p>
        </w:tc>
        <w:tc>
          <w:tcPr>
            <w:tcW w:w="6858" w:type="dxa"/>
            <w:shd w:val="clear" w:color="auto" w:fill="auto"/>
          </w:tcPr>
          <w:p w:rsidR="00484DB7" w:rsidRDefault="00484DB7" w:rsidP="00E054C7">
            <w:pPr>
              <w:spacing w:after="0"/>
              <w:jc w:val="center"/>
              <w:rPr>
                <w:rFonts w:ascii="Century Gothic" w:hAnsi="Century Gothic" w:cs="Segoe UI"/>
                <w:b/>
                <w:color w:val="215868"/>
                <w:spacing w:val="60"/>
                <w:sz w:val="20"/>
                <w:szCs w:val="20"/>
              </w:rPr>
            </w:pPr>
            <w:r>
              <w:rPr>
                <w:rFonts w:ascii="Century Gothic" w:hAnsi="Century Gothic" w:cs="Segoe UI"/>
                <w:b/>
                <w:color w:val="215868"/>
                <w:spacing w:val="60"/>
                <w:sz w:val="20"/>
                <w:szCs w:val="20"/>
              </w:rPr>
              <w:t>MSN, CCN, CNS</w:t>
            </w:r>
          </w:p>
          <w:p w:rsidR="0031693B" w:rsidRPr="00240CCB" w:rsidRDefault="0031693B" w:rsidP="00E054C7">
            <w:pPr>
              <w:spacing w:after="0"/>
              <w:jc w:val="center"/>
              <w:rPr>
                <w:rFonts w:ascii="Century Gothic" w:hAnsi="Century Gothic" w:cs="Segoe UI"/>
                <w:b/>
                <w:color w:val="215868"/>
                <w:spacing w:val="60"/>
                <w:sz w:val="20"/>
                <w:szCs w:val="20"/>
              </w:rPr>
            </w:pPr>
            <w:r w:rsidRPr="00240CCB">
              <w:rPr>
                <w:rFonts w:ascii="Century Gothic" w:hAnsi="Century Gothic" w:cs="Segoe UI"/>
                <w:b/>
                <w:color w:val="215868"/>
                <w:spacing w:val="60"/>
                <w:sz w:val="20"/>
                <w:szCs w:val="20"/>
              </w:rPr>
              <w:t>ICU,CCU nurse</w:t>
            </w:r>
          </w:p>
          <w:p w:rsidR="0031693B" w:rsidRPr="00240CCB" w:rsidRDefault="0031693B" w:rsidP="00E054C7">
            <w:pPr>
              <w:spacing w:after="0"/>
              <w:jc w:val="center"/>
              <w:rPr>
                <w:rFonts w:ascii="Century Gothic" w:hAnsi="Century Gothic" w:cs="Segoe UI"/>
                <w:b/>
                <w:color w:val="215868"/>
                <w:spacing w:val="60"/>
                <w:sz w:val="20"/>
                <w:szCs w:val="20"/>
              </w:rPr>
            </w:pPr>
            <w:r w:rsidRPr="00240CCB">
              <w:rPr>
                <w:rFonts w:ascii="Century Gothic" w:hAnsi="Century Gothic" w:cs="Segoe UI"/>
                <w:b/>
                <w:color w:val="215868"/>
                <w:spacing w:val="60"/>
                <w:sz w:val="20"/>
                <w:szCs w:val="20"/>
              </w:rPr>
              <w:t>BLS, ACLS, PALS, PHTLS, ITLS, FR, F</w:t>
            </w:r>
            <w:r w:rsidR="00E054C7">
              <w:rPr>
                <w:rFonts w:ascii="Century Gothic" w:hAnsi="Century Gothic" w:cs="Segoe UI"/>
                <w:b/>
                <w:color w:val="215868"/>
                <w:spacing w:val="60"/>
                <w:sz w:val="20"/>
                <w:szCs w:val="20"/>
              </w:rPr>
              <w:t xml:space="preserve">A, Airway </w:t>
            </w:r>
            <w:r w:rsidR="004312AF">
              <w:rPr>
                <w:rFonts w:ascii="Century Gothic" w:hAnsi="Century Gothic" w:cs="Segoe UI"/>
                <w:b/>
                <w:color w:val="215868"/>
                <w:spacing w:val="60"/>
                <w:sz w:val="20"/>
                <w:szCs w:val="20"/>
              </w:rPr>
              <w:t>management</w:t>
            </w:r>
            <w:r w:rsidRPr="00240CCB">
              <w:rPr>
                <w:rFonts w:ascii="Century Gothic" w:hAnsi="Century Gothic" w:cs="Segoe UI"/>
                <w:b/>
                <w:color w:val="215868"/>
                <w:spacing w:val="60"/>
                <w:sz w:val="20"/>
                <w:szCs w:val="20"/>
              </w:rPr>
              <w:t xml:space="preserve"> instructor</w:t>
            </w:r>
          </w:p>
          <w:p w:rsidR="0031693B" w:rsidRDefault="0031693B" w:rsidP="00E054C7">
            <w:pPr>
              <w:spacing w:after="0"/>
              <w:jc w:val="center"/>
              <w:rPr>
                <w:rFonts w:ascii="Century Gothic" w:hAnsi="Century Gothic" w:cs="Segoe UI"/>
                <w:b/>
                <w:color w:val="215868"/>
                <w:spacing w:val="60"/>
                <w:sz w:val="20"/>
                <w:szCs w:val="20"/>
              </w:rPr>
            </w:pPr>
            <w:r w:rsidRPr="00240CCB">
              <w:rPr>
                <w:rFonts w:ascii="Century Gothic" w:hAnsi="Century Gothic" w:cs="Segoe UI"/>
                <w:b/>
                <w:color w:val="215868"/>
                <w:spacing w:val="60"/>
                <w:sz w:val="20"/>
                <w:szCs w:val="20"/>
              </w:rPr>
              <w:t>PARAMEDIC LECTURER</w:t>
            </w:r>
          </w:p>
          <w:p w:rsidR="004312AF" w:rsidRPr="00240CCB" w:rsidRDefault="004312AF" w:rsidP="00E054C7">
            <w:pPr>
              <w:spacing w:after="0"/>
              <w:jc w:val="center"/>
              <w:rPr>
                <w:rFonts w:ascii="Century Gothic" w:hAnsi="Century Gothic" w:cs="Segoe UI"/>
                <w:b/>
                <w:color w:val="215868"/>
                <w:spacing w:val="60"/>
                <w:sz w:val="20"/>
                <w:szCs w:val="20"/>
              </w:rPr>
            </w:pPr>
            <w:r>
              <w:rPr>
                <w:rFonts w:ascii="Century Gothic" w:hAnsi="Century Gothic" w:cs="Segoe UI"/>
                <w:b/>
                <w:color w:val="215868"/>
                <w:spacing w:val="60"/>
                <w:sz w:val="20"/>
                <w:szCs w:val="20"/>
              </w:rPr>
              <w:t>Respiratory care therapy Lecturer</w:t>
            </w:r>
          </w:p>
          <w:p w:rsidR="001F4410" w:rsidRPr="00240CCB" w:rsidRDefault="004D232D" w:rsidP="00240CCB">
            <w:pPr>
              <w:spacing w:after="0" w:line="240" w:lineRule="auto"/>
              <w:jc w:val="center"/>
              <w:rPr>
                <w:rFonts w:ascii="Candara" w:hAnsi="Candara"/>
                <w:b/>
                <w:sz w:val="20"/>
                <w:szCs w:val="20"/>
              </w:rPr>
            </w:pPr>
            <w:r w:rsidRPr="00240CCB">
              <w:rPr>
                <w:rFonts w:ascii="Candara" w:hAnsi="Candara" w:cs="Segoe UI"/>
                <w:b/>
                <w:noProof/>
                <w:sz w:val="20"/>
                <w:szCs w:val="20"/>
              </w:rPr>
              <mc:AlternateContent>
                <mc:Choice Requires="wps">
                  <w:drawing>
                    <wp:anchor distT="4294967294" distB="4294967294" distL="114300" distR="114300" simplePos="0" relativeHeight="251656704" behindDoc="0" locked="0" layoutInCell="1" allowOverlap="1">
                      <wp:simplePos x="0" y="0"/>
                      <wp:positionH relativeFrom="column">
                        <wp:posOffset>1258570</wp:posOffset>
                      </wp:positionH>
                      <wp:positionV relativeFrom="paragraph">
                        <wp:posOffset>67945</wp:posOffset>
                      </wp:positionV>
                      <wp:extent cx="1609725" cy="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9725"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7C1D00" id="_x0000_t32" coordsize="21600,21600" o:spt="32" o:oned="t" path="m,l21600,21600e" filled="f">
                      <v:path arrowok="t" fillok="f" o:connecttype="none"/>
                      <o:lock v:ext="edit" shapetype="t"/>
                    </v:shapetype>
                    <v:shape id="AutoShape 16" o:spid="_x0000_s1026" type="#_x0000_t32" style="position:absolute;left:0;text-align:left;margin-left:99.1pt;margin-top:5.35pt;width:126.7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WUWCsAQAASwMAAA4AAABkcnMvZTJvRG9jLnhtbKxTwW7bMAy9D9g/CLovdgKkW404xZCu&#10;u3RbgW4fwEiyLUwWBUqJk78fpSbput2KwgDhJ4qP5CO1ujmMTuwNRYu+lfNZLYXxCrX1fSt//bz7&#10;8EmKmMBrcOhNK48mypv1+3erKTRmgQM6bUgwiY/NFFo5pBSaqopqMCPEGQbj2dkhjZAYUl9pgonZ&#10;R1ct6vqqmpB0IFQmRj69fXLKdeHvOqPSj66LJgnXSq4tFUvFbout1itoeoIwWHWqA15RxgjWc9YL&#10;1S0kEDuy/1GNVhFG7NJM4Vhh11llShPczrz+p53HAYIpzbA6MVx0im9Hq77vN/6Bcunq4B/DParf&#10;UbAq1RRic/FmEMMDie30DTUPEnYJS8OHjsYcza2IQ5H0+CysOSSh+HR+VV9/XCylUBdnBc05NFBM&#10;Xw2OIv+0MiYC2w9pg97zAJHmJRHs72MqlUFzjsiJPd5Z57IDGufF1MrrJafKMKKzOnsLoH67cST2&#10;wLvweZk/eaJ7cY9w5/UT3WBAfzmDBNadANfu/EmirEpet9hsUR9ZobN2PDC+8mIj/sYl/PkNrP8A&#10;AAD//wMAUEsDBBQABgAIAAAAIQDLKplj4gAAAA8BAAAPAAAAZHJzL2Rvd25yZXYueG1sTE/BTsMw&#10;DL0j8Q+RkbixtNXKRtd0QiBASEOCjQPHrPHaQuOUJNvK32MkJLhY79nPz8/lcrS9OKAPnSMF6SQB&#10;gVQ701Gj4HVzdzEHEaImo3tHqOALAyyr05NSF8Yd6QUP69gINqFQaAVtjEMhZahbtDpM3IDEs53z&#10;VkemvpHG6yOb215mSXIpre6IL7R6wJsW64/13ip4/rxf5SY1freZ5dP0Icuf3t4flTo/G28XXK4X&#10;ICKO8W8Dfn7g/FBxsK3bkwmiZ341z1jKIJmBYME0TxlsfxuyKuX/P6pvAAAA//8DAFBLAQItABQA&#10;BgAIAAAAIQBaIpOj/wAAAOUBAAATAAAAAAAAAAAAAAAAAAAAAABbQ29udGVudF9UeXBlc10ueG1s&#10;UEsBAi0AFAAGAAgAAAAhAKdKzzjXAAAAlgEAAAsAAAAAAAAAAAAAAAAAMAEAAF9yZWxzLy5yZWxz&#10;UEsBAi0AFAAGAAgAAAAhAF/WUWCsAQAASwMAAA4AAAAAAAAAAAAAAAAAMAIAAGRycy9lMm9Eb2Mu&#10;eG1sUEsBAi0AFAAGAAgAAAAhAMsqmWPiAAAADwEAAA8AAAAAAAAAAAAAAAAACAQAAGRycy9kb3du&#10;cmV2LnhtbFBLBQYAAAAABAAEAPMAAAAXBQAAAAA=&#10;" strokecolor="#a5a5a5">
                      <o:lock v:ext="edit" shapetype="f"/>
                    </v:shape>
                  </w:pict>
                </mc:Fallback>
              </mc:AlternateContent>
            </w:r>
          </w:p>
          <w:p w:rsidR="00222803" w:rsidRPr="00240CCB" w:rsidRDefault="00222803" w:rsidP="00240CCB">
            <w:pPr>
              <w:spacing w:after="0"/>
              <w:jc w:val="center"/>
              <w:rPr>
                <w:rFonts w:ascii="Candara" w:hAnsi="Candara" w:cs="Segoe UI"/>
                <w:i/>
                <w:sz w:val="20"/>
                <w:szCs w:val="20"/>
              </w:rPr>
            </w:pPr>
            <w:r w:rsidRPr="00240CCB">
              <w:rPr>
                <w:rFonts w:ascii="Candara" w:hAnsi="Candara" w:cs="Segoe UI"/>
                <w:i/>
                <w:sz w:val="20"/>
                <w:szCs w:val="20"/>
              </w:rPr>
              <w:t xml:space="preserve">A heath care professional offering </w:t>
            </w:r>
            <w:r w:rsidR="00A44159" w:rsidRPr="00240CCB">
              <w:rPr>
                <w:rFonts w:ascii="Candara" w:hAnsi="Candara" w:cs="Segoe UI"/>
                <w:i/>
                <w:sz w:val="20"/>
                <w:szCs w:val="20"/>
              </w:rPr>
              <w:t>1</w:t>
            </w:r>
            <w:r w:rsidR="004312AF">
              <w:rPr>
                <w:rFonts w:ascii="Candara" w:hAnsi="Candara" w:cs="Segoe UI"/>
                <w:i/>
                <w:sz w:val="20"/>
                <w:szCs w:val="20"/>
              </w:rPr>
              <w:t>9</w:t>
            </w:r>
            <w:r w:rsidRPr="00240CCB">
              <w:rPr>
                <w:rFonts w:ascii="Candara" w:hAnsi="Candara" w:cs="Segoe UI"/>
                <w:i/>
                <w:sz w:val="20"/>
                <w:szCs w:val="20"/>
              </w:rPr>
              <w:t>+years of experience</w:t>
            </w:r>
            <w:r w:rsidR="000A7294" w:rsidRPr="00240CCB">
              <w:rPr>
                <w:rFonts w:ascii="Candara" w:hAnsi="Candara" w:cs="Segoe UI"/>
                <w:i/>
                <w:sz w:val="20"/>
                <w:szCs w:val="20"/>
              </w:rPr>
              <w:t xml:space="preserve"> in nursing management; </w:t>
            </w:r>
            <w:r w:rsidRPr="00240CCB">
              <w:rPr>
                <w:rFonts w:ascii="Candara" w:hAnsi="Candara" w:cs="Segoe UI"/>
                <w:i/>
                <w:sz w:val="20"/>
                <w:szCs w:val="20"/>
              </w:rPr>
              <w:t>expertise in providing high quality nursing care and unparalleled patient service</w:t>
            </w:r>
          </w:p>
          <w:p w:rsidR="009F3AFE" w:rsidRPr="00240CCB" w:rsidRDefault="00257685" w:rsidP="00240CCB">
            <w:pPr>
              <w:spacing w:after="0"/>
              <w:jc w:val="center"/>
              <w:rPr>
                <w:rFonts w:ascii="Candara" w:hAnsi="Candara" w:cs="Segoe UI"/>
                <w:i/>
                <w:sz w:val="2"/>
                <w:szCs w:val="20"/>
              </w:rPr>
            </w:pPr>
            <w:r>
              <w:rPr>
                <w:rFonts w:ascii="Candara" w:hAnsi="Candara" w:cs="Segoe UI"/>
                <w:i/>
                <w:noProof/>
                <w:sz w:val="20"/>
                <w:szCs w:val="20"/>
              </w:rPr>
              <w:pict>
                <v:rect id="_x0000_i1025" style="width:332.1pt;height:1pt" o:hralign="center" o:hrstd="t" o:hr="t" fillcolor="#a0a0a0" stroked="f"/>
              </w:pict>
            </w:r>
          </w:p>
          <w:p w:rsidR="00222803" w:rsidRPr="00240CCB" w:rsidRDefault="00222803" w:rsidP="00240CCB">
            <w:pPr>
              <w:spacing w:after="0"/>
              <w:jc w:val="center"/>
              <w:rPr>
                <w:rFonts w:ascii="Candara" w:hAnsi="Candara" w:cs="Segoe UI"/>
                <w:i/>
                <w:sz w:val="20"/>
                <w:szCs w:val="20"/>
              </w:rPr>
            </w:pPr>
            <w:r w:rsidRPr="00240CCB">
              <w:rPr>
                <w:rFonts w:ascii="Candara" w:hAnsi="Candara" w:cs="Segoe UI"/>
                <w:i/>
                <w:sz w:val="20"/>
                <w:szCs w:val="20"/>
              </w:rPr>
              <w:t xml:space="preserve">Expert skills in directing entire operations of the nursing department, handling </w:t>
            </w:r>
            <w:r w:rsidR="000A7294" w:rsidRPr="00240CCB">
              <w:rPr>
                <w:rFonts w:ascii="Candara" w:hAnsi="Candara" w:cs="Segoe UI"/>
                <w:i/>
                <w:sz w:val="20"/>
                <w:szCs w:val="20"/>
              </w:rPr>
              <w:t xml:space="preserve">nursing </w:t>
            </w:r>
            <w:r w:rsidRPr="00240CCB">
              <w:rPr>
                <w:rFonts w:ascii="Candara" w:hAnsi="Candara" w:cs="Segoe UI"/>
                <w:i/>
                <w:sz w:val="20"/>
                <w:szCs w:val="20"/>
              </w:rPr>
              <w:t>duties pertaining to patient care, planning, implementing and evaluating strategies for operational management and improving efficiency in patient care by analyzing the utilization of nursing staff</w:t>
            </w:r>
          </w:p>
          <w:p w:rsidR="000A7294" w:rsidRPr="00240CCB" w:rsidRDefault="000A7294" w:rsidP="00240CCB">
            <w:pPr>
              <w:spacing w:after="0"/>
              <w:rPr>
                <w:rFonts w:ascii="Candara" w:hAnsi="Candara"/>
                <w:sz w:val="12"/>
                <w:szCs w:val="20"/>
              </w:rPr>
            </w:pPr>
          </w:p>
          <w:p w:rsidR="00222803" w:rsidRPr="00240CCB" w:rsidRDefault="00222803" w:rsidP="00240CCB">
            <w:pPr>
              <w:spacing w:after="0"/>
              <w:rPr>
                <w:rFonts w:ascii="Candara" w:hAnsi="Candara" w:cs="Segoe UI"/>
                <w:b/>
                <w:sz w:val="12"/>
                <w:szCs w:val="20"/>
              </w:rPr>
            </w:pPr>
          </w:p>
          <w:p w:rsidR="000A7294" w:rsidRDefault="000A7294" w:rsidP="00240CCB">
            <w:pPr>
              <w:spacing w:after="0"/>
              <w:jc w:val="center"/>
              <w:rPr>
                <w:rFonts w:ascii="Century Gothic" w:hAnsi="Century Gothic" w:cs="Segoe UI"/>
                <w:b/>
                <w:color w:val="215868"/>
                <w:spacing w:val="60"/>
                <w:sz w:val="20"/>
                <w:szCs w:val="20"/>
                <w:u w:val="single"/>
              </w:rPr>
            </w:pPr>
            <w:r w:rsidRPr="00240CCB">
              <w:rPr>
                <w:rFonts w:ascii="Century Gothic" w:hAnsi="Century Gothic" w:cs="Segoe UI"/>
                <w:b/>
                <w:color w:val="215868"/>
                <w:spacing w:val="60"/>
                <w:sz w:val="20"/>
                <w:szCs w:val="20"/>
                <w:u w:val="single"/>
              </w:rPr>
              <w:t xml:space="preserve">WORK EXPERIENCE </w:t>
            </w:r>
          </w:p>
          <w:p w:rsidR="00805292" w:rsidRDefault="00805292" w:rsidP="00240CCB">
            <w:pPr>
              <w:spacing w:after="0"/>
              <w:jc w:val="center"/>
              <w:rPr>
                <w:rFonts w:ascii="Century Gothic" w:hAnsi="Century Gothic" w:cs="Segoe UI"/>
                <w:b/>
                <w:color w:val="215868"/>
                <w:spacing w:val="60"/>
                <w:sz w:val="20"/>
                <w:szCs w:val="20"/>
                <w:u w:val="single"/>
              </w:rPr>
            </w:pPr>
          </w:p>
          <w:p w:rsidR="00805292" w:rsidRPr="00240CCB" w:rsidRDefault="00805292" w:rsidP="00805292">
            <w:pPr>
              <w:shd w:val="clear" w:color="auto" w:fill="DAEEF3"/>
              <w:spacing w:after="0"/>
              <w:jc w:val="center"/>
              <w:rPr>
                <w:rFonts w:ascii="Candara" w:hAnsi="Candara" w:cs="Segoe UI"/>
                <w:b/>
                <w:sz w:val="20"/>
                <w:szCs w:val="20"/>
              </w:rPr>
            </w:pPr>
            <w:r>
              <w:rPr>
                <w:rFonts w:ascii="Candara" w:hAnsi="Candara" w:cs="Segoe UI"/>
                <w:b/>
                <w:sz w:val="20"/>
                <w:szCs w:val="20"/>
              </w:rPr>
              <w:t>Oct</w:t>
            </w:r>
            <w:r w:rsidRPr="00240CCB">
              <w:rPr>
                <w:rFonts w:ascii="Candara" w:hAnsi="Candara" w:cs="Segoe UI"/>
                <w:b/>
                <w:sz w:val="20"/>
                <w:szCs w:val="20"/>
              </w:rPr>
              <w:t xml:space="preserve"> 20</w:t>
            </w:r>
            <w:r>
              <w:rPr>
                <w:rFonts w:ascii="Candara" w:hAnsi="Candara" w:cs="Segoe UI"/>
                <w:b/>
                <w:sz w:val="20"/>
                <w:szCs w:val="20"/>
              </w:rPr>
              <w:t>23</w:t>
            </w:r>
            <w:r w:rsidRPr="00240CCB">
              <w:rPr>
                <w:rFonts w:ascii="Candara" w:hAnsi="Candara" w:cs="Segoe UI"/>
                <w:b/>
                <w:sz w:val="20"/>
                <w:szCs w:val="20"/>
              </w:rPr>
              <w:t xml:space="preserve">- </w:t>
            </w:r>
            <w:r>
              <w:rPr>
                <w:rFonts w:ascii="Candara" w:hAnsi="Candara" w:cs="Segoe UI"/>
                <w:b/>
                <w:sz w:val="20"/>
                <w:szCs w:val="20"/>
              </w:rPr>
              <w:t>till now-</w:t>
            </w:r>
            <w:r w:rsidRPr="00240CCB">
              <w:rPr>
                <w:rFonts w:ascii="Candara" w:hAnsi="Candara" w:cs="Segoe UI"/>
                <w:b/>
                <w:sz w:val="20"/>
                <w:szCs w:val="20"/>
              </w:rPr>
              <w:t xml:space="preserve"> </w:t>
            </w:r>
            <w:r>
              <w:rPr>
                <w:rFonts w:ascii="Candara" w:hAnsi="Candara" w:cs="Segoe UI"/>
                <w:b/>
                <w:sz w:val="20"/>
                <w:szCs w:val="20"/>
              </w:rPr>
              <w:t xml:space="preserve">JUST-Jordan </w:t>
            </w:r>
            <w:r w:rsidRPr="00240CCB">
              <w:rPr>
                <w:rFonts w:ascii="Candara" w:hAnsi="Candara" w:cs="Segoe UI"/>
                <w:b/>
                <w:sz w:val="20"/>
                <w:szCs w:val="20"/>
              </w:rPr>
              <w:t xml:space="preserve"> as </w:t>
            </w:r>
            <w:r>
              <w:rPr>
                <w:rFonts w:ascii="Candara" w:hAnsi="Candara" w:cs="Segoe UI"/>
                <w:b/>
                <w:sz w:val="20"/>
                <w:szCs w:val="20"/>
              </w:rPr>
              <w:t>Full</w:t>
            </w:r>
            <w:r>
              <w:rPr>
                <w:rFonts w:ascii="Candara" w:hAnsi="Candara" w:cs="Segoe UI"/>
                <w:b/>
                <w:sz w:val="20"/>
                <w:szCs w:val="20"/>
              </w:rPr>
              <w:t xml:space="preserve"> time Lecturer </w:t>
            </w:r>
          </w:p>
          <w:p w:rsidR="00805292" w:rsidRPr="00240CCB" w:rsidRDefault="00805292" w:rsidP="00805292">
            <w:pPr>
              <w:spacing w:after="0" w:line="240" w:lineRule="auto"/>
              <w:jc w:val="center"/>
              <w:rPr>
                <w:rFonts w:ascii="Candara" w:hAnsi="Candara" w:cs="Segoe UI"/>
                <w:b/>
                <w:sz w:val="10"/>
                <w:szCs w:val="20"/>
              </w:rPr>
            </w:pPr>
          </w:p>
          <w:p w:rsidR="00805292" w:rsidRDefault="00805292" w:rsidP="00805292">
            <w:pPr>
              <w:spacing w:after="0" w:line="240" w:lineRule="auto"/>
              <w:jc w:val="center"/>
              <w:rPr>
                <w:rFonts w:ascii="Candara" w:hAnsi="Candara" w:cs="Segoe UI"/>
                <w:b/>
                <w:sz w:val="20"/>
                <w:szCs w:val="20"/>
                <w:u w:val="single"/>
              </w:rPr>
            </w:pPr>
            <w:r w:rsidRPr="00240CCB">
              <w:rPr>
                <w:rFonts w:ascii="Candara" w:hAnsi="Candara" w:cs="Segoe UI"/>
                <w:b/>
                <w:sz w:val="20"/>
                <w:szCs w:val="20"/>
                <w:u w:val="single"/>
              </w:rPr>
              <w:t>Key Deliverable</w:t>
            </w:r>
          </w:p>
          <w:p w:rsidR="00805292" w:rsidRPr="00240CCB" w:rsidRDefault="00805292" w:rsidP="00805292">
            <w:pPr>
              <w:spacing w:after="0" w:line="240" w:lineRule="auto"/>
              <w:jc w:val="center"/>
              <w:rPr>
                <w:rFonts w:ascii="Candara" w:hAnsi="Candara" w:cs="Segoe UI"/>
                <w:b/>
                <w:sz w:val="10"/>
                <w:szCs w:val="20"/>
              </w:rPr>
            </w:pPr>
          </w:p>
          <w:p w:rsidR="00805292" w:rsidRDefault="00805292" w:rsidP="00805292">
            <w:pPr>
              <w:pStyle w:val="ListParagraph"/>
              <w:numPr>
                <w:ilvl w:val="0"/>
                <w:numId w:val="7"/>
              </w:numPr>
              <w:tabs>
                <w:tab w:val="left" w:pos="930"/>
              </w:tabs>
              <w:spacing w:after="0"/>
              <w:jc w:val="both"/>
              <w:rPr>
                <w:rFonts w:ascii="Candara" w:hAnsi="Candara"/>
                <w:sz w:val="20"/>
                <w:szCs w:val="20"/>
              </w:rPr>
            </w:pPr>
            <w:r w:rsidRPr="00240CCB">
              <w:rPr>
                <w:rFonts w:ascii="Candara" w:hAnsi="Candara"/>
                <w:sz w:val="20"/>
                <w:szCs w:val="20"/>
              </w:rPr>
              <w:t xml:space="preserve">Acting as </w:t>
            </w:r>
            <w:r>
              <w:rPr>
                <w:rFonts w:ascii="Candara" w:hAnsi="Candara"/>
                <w:sz w:val="20"/>
                <w:szCs w:val="20"/>
              </w:rPr>
              <w:t>Respiratory therapist Lecturer</w:t>
            </w:r>
          </w:p>
          <w:p w:rsidR="009C4F8B" w:rsidRDefault="009C4F8B" w:rsidP="009C4F8B">
            <w:pPr>
              <w:pStyle w:val="ListParagraph"/>
              <w:numPr>
                <w:ilvl w:val="0"/>
                <w:numId w:val="7"/>
              </w:numPr>
              <w:tabs>
                <w:tab w:val="left" w:pos="930"/>
              </w:tabs>
              <w:spacing w:after="0"/>
              <w:rPr>
                <w:rFonts w:ascii="Candara" w:hAnsi="Candara"/>
                <w:sz w:val="20"/>
                <w:szCs w:val="20"/>
              </w:rPr>
            </w:pPr>
            <w:r>
              <w:rPr>
                <w:rFonts w:ascii="Candara" w:hAnsi="Candara"/>
                <w:sz w:val="20"/>
                <w:szCs w:val="20"/>
              </w:rPr>
              <w:t xml:space="preserve">Duties: </w:t>
            </w:r>
          </w:p>
          <w:p w:rsidR="00805292" w:rsidRDefault="00805292" w:rsidP="009C4F8B">
            <w:pPr>
              <w:pStyle w:val="ListParagraph"/>
              <w:tabs>
                <w:tab w:val="left" w:pos="930"/>
              </w:tabs>
              <w:spacing w:after="0"/>
              <w:ind w:left="360"/>
              <w:rPr>
                <w:rFonts w:ascii="Century Gothic" w:hAnsi="Century Gothic" w:cs="Segoe UI"/>
                <w:b/>
                <w:color w:val="215868"/>
                <w:spacing w:val="60"/>
                <w:sz w:val="20"/>
                <w:szCs w:val="20"/>
                <w:u w:val="single"/>
              </w:rPr>
            </w:pPr>
            <w:r w:rsidRPr="00805292">
              <w:rPr>
                <w:rFonts w:ascii="Candara" w:hAnsi="Candara"/>
                <w:sz w:val="20"/>
                <w:szCs w:val="20"/>
              </w:rPr>
              <w:t>A) Teaching and conducting examinations.</w:t>
            </w:r>
            <w:r w:rsidRPr="00805292">
              <w:rPr>
                <w:rFonts w:ascii="Candara" w:hAnsi="Candara"/>
                <w:sz w:val="20"/>
                <w:szCs w:val="20"/>
              </w:rPr>
              <w:br/>
              <w:t>B) Carrying out innovative research and studies.</w:t>
            </w:r>
            <w:r w:rsidRPr="00805292">
              <w:rPr>
                <w:rFonts w:ascii="Candara" w:hAnsi="Candara"/>
                <w:sz w:val="20"/>
                <w:szCs w:val="20"/>
              </w:rPr>
              <w:br/>
              <w:t>C) Supervising graduate theses and scientific or social research, guiding students academically and ethically, and monitoring their activities and reports.</w:t>
            </w:r>
            <w:r w:rsidRPr="00805292">
              <w:rPr>
                <w:rFonts w:ascii="Candara" w:hAnsi="Candara"/>
                <w:sz w:val="20"/>
                <w:szCs w:val="20"/>
              </w:rPr>
              <w:br/>
              <w:t>D) Providing academic advising.</w:t>
            </w:r>
            <w:r w:rsidRPr="00805292">
              <w:rPr>
                <w:rFonts w:ascii="Candara" w:hAnsi="Candara"/>
                <w:sz w:val="20"/>
                <w:szCs w:val="20"/>
              </w:rPr>
              <w:br/>
              <w:t>E) Participating in university councils and committees, as well as in those in which the university is represented.</w:t>
            </w:r>
            <w:r w:rsidRPr="00805292">
              <w:rPr>
                <w:rFonts w:ascii="Candara" w:hAnsi="Candara"/>
                <w:sz w:val="20"/>
                <w:szCs w:val="20"/>
              </w:rPr>
              <w:br/>
              <w:t>F) Undertaking any activity that promotes the university and contributes to its advancement.</w:t>
            </w:r>
            <w:r w:rsidRPr="00805292">
              <w:rPr>
                <w:rFonts w:ascii="Candara" w:hAnsi="Candara"/>
                <w:sz w:val="20"/>
                <w:szCs w:val="20"/>
              </w:rPr>
              <w:br/>
              <w:t>G) Dedicating oneself to academic responsibilities within the university, striving to enhance its scientific mission, and maintaining the level befitting its status in research, teaching, guidance, and administration.</w:t>
            </w:r>
            <w:r w:rsidRPr="00805292">
              <w:rPr>
                <w:rFonts w:ascii="Candara" w:hAnsi="Candara"/>
                <w:sz w:val="20"/>
                <w:szCs w:val="20"/>
              </w:rPr>
              <w:br/>
              <w:t>H) Serving the community and contributing to its development.</w:t>
            </w:r>
          </w:p>
          <w:p w:rsidR="004312AF" w:rsidRPr="00240CCB" w:rsidRDefault="004312AF" w:rsidP="004312AF">
            <w:pPr>
              <w:spacing w:after="0" w:line="240" w:lineRule="auto"/>
              <w:jc w:val="center"/>
              <w:rPr>
                <w:rFonts w:ascii="Candara" w:hAnsi="Candara" w:cs="Segoe UI"/>
                <w:b/>
                <w:sz w:val="12"/>
                <w:szCs w:val="20"/>
              </w:rPr>
            </w:pPr>
          </w:p>
          <w:p w:rsidR="004312AF" w:rsidRPr="00240CCB" w:rsidRDefault="004312AF" w:rsidP="004312AF">
            <w:pPr>
              <w:shd w:val="clear" w:color="auto" w:fill="DAEEF3"/>
              <w:spacing w:after="0"/>
              <w:jc w:val="center"/>
              <w:rPr>
                <w:rFonts w:ascii="Candara" w:hAnsi="Candara" w:cs="Segoe UI"/>
                <w:b/>
                <w:sz w:val="20"/>
                <w:szCs w:val="20"/>
              </w:rPr>
            </w:pPr>
            <w:r>
              <w:rPr>
                <w:rFonts w:ascii="Candara" w:hAnsi="Candara" w:cs="Segoe UI"/>
                <w:b/>
                <w:sz w:val="20"/>
                <w:szCs w:val="20"/>
              </w:rPr>
              <w:t>Feb</w:t>
            </w:r>
            <w:r w:rsidRPr="00240CCB">
              <w:rPr>
                <w:rFonts w:ascii="Candara" w:hAnsi="Candara" w:cs="Segoe UI"/>
                <w:b/>
                <w:sz w:val="20"/>
                <w:szCs w:val="20"/>
              </w:rPr>
              <w:t xml:space="preserve"> 20</w:t>
            </w:r>
            <w:r>
              <w:rPr>
                <w:rFonts w:ascii="Candara" w:hAnsi="Candara" w:cs="Segoe UI"/>
                <w:b/>
                <w:sz w:val="20"/>
                <w:szCs w:val="20"/>
              </w:rPr>
              <w:t>23</w:t>
            </w:r>
            <w:r w:rsidRPr="00240CCB">
              <w:rPr>
                <w:rFonts w:ascii="Candara" w:hAnsi="Candara" w:cs="Segoe UI"/>
                <w:b/>
                <w:sz w:val="20"/>
                <w:szCs w:val="20"/>
              </w:rPr>
              <w:t xml:space="preserve">- </w:t>
            </w:r>
            <w:r>
              <w:rPr>
                <w:rFonts w:ascii="Candara" w:hAnsi="Candara" w:cs="Segoe UI"/>
                <w:b/>
                <w:sz w:val="20"/>
                <w:szCs w:val="20"/>
              </w:rPr>
              <w:t>till now-</w:t>
            </w:r>
            <w:r w:rsidRPr="00240CCB">
              <w:rPr>
                <w:rFonts w:ascii="Candara" w:hAnsi="Candara" w:cs="Segoe UI"/>
                <w:b/>
                <w:sz w:val="20"/>
                <w:szCs w:val="20"/>
              </w:rPr>
              <w:t xml:space="preserve"> </w:t>
            </w:r>
            <w:r>
              <w:rPr>
                <w:rFonts w:ascii="Candara" w:hAnsi="Candara" w:cs="Segoe UI"/>
                <w:b/>
                <w:sz w:val="20"/>
                <w:szCs w:val="20"/>
              </w:rPr>
              <w:t xml:space="preserve">JUST-Jordan </w:t>
            </w:r>
            <w:r w:rsidRPr="00240CCB">
              <w:rPr>
                <w:rFonts w:ascii="Candara" w:hAnsi="Candara" w:cs="Segoe UI"/>
                <w:b/>
                <w:sz w:val="20"/>
                <w:szCs w:val="20"/>
              </w:rPr>
              <w:t xml:space="preserve"> as </w:t>
            </w:r>
            <w:r>
              <w:rPr>
                <w:rFonts w:ascii="Candara" w:hAnsi="Candara" w:cs="Segoe UI"/>
                <w:b/>
                <w:sz w:val="20"/>
                <w:szCs w:val="20"/>
              </w:rPr>
              <w:t xml:space="preserve">Part time Lecturer </w:t>
            </w:r>
          </w:p>
          <w:p w:rsidR="004312AF" w:rsidRPr="00240CCB" w:rsidRDefault="004312AF" w:rsidP="004312AF">
            <w:pPr>
              <w:spacing w:after="0" w:line="240" w:lineRule="auto"/>
              <w:jc w:val="center"/>
              <w:rPr>
                <w:rFonts w:ascii="Candara" w:hAnsi="Candara" w:cs="Segoe UI"/>
                <w:b/>
                <w:sz w:val="10"/>
                <w:szCs w:val="20"/>
              </w:rPr>
            </w:pPr>
          </w:p>
          <w:p w:rsidR="004312AF" w:rsidRDefault="004312AF" w:rsidP="004312AF">
            <w:pPr>
              <w:spacing w:after="0" w:line="240" w:lineRule="auto"/>
              <w:jc w:val="center"/>
              <w:rPr>
                <w:rFonts w:ascii="Candara" w:hAnsi="Candara" w:cs="Segoe UI"/>
                <w:b/>
                <w:sz w:val="20"/>
                <w:szCs w:val="20"/>
                <w:u w:val="single"/>
              </w:rPr>
            </w:pPr>
            <w:r w:rsidRPr="00240CCB">
              <w:rPr>
                <w:rFonts w:ascii="Candara" w:hAnsi="Candara" w:cs="Segoe UI"/>
                <w:b/>
                <w:sz w:val="20"/>
                <w:szCs w:val="20"/>
                <w:u w:val="single"/>
              </w:rPr>
              <w:t>Key Deliverable</w:t>
            </w:r>
          </w:p>
          <w:p w:rsidR="004312AF" w:rsidRPr="00240CCB" w:rsidRDefault="004312AF" w:rsidP="004312AF">
            <w:pPr>
              <w:spacing w:after="0" w:line="240" w:lineRule="auto"/>
              <w:jc w:val="center"/>
              <w:rPr>
                <w:rFonts w:ascii="Candara" w:hAnsi="Candara" w:cs="Segoe UI"/>
                <w:b/>
                <w:sz w:val="10"/>
                <w:szCs w:val="20"/>
              </w:rPr>
            </w:pPr>
          </w:p>
          <w:p w:rsidR="00805292" w:rsidRPr="00805292" w:rsidRDefault="004312AF" w:rsidP="00805292">
            <w:pPr>
              <w:pStyle w:val="ListParagraph"/>
              <w:numPr>
                <w:ilvl w:val="0"/>
                <w:numId w:val="7"/>
              </w:numPr>
              <w:tabs>
                <w:tab w:val="left" w:pos="930"/>
              </w:tabs>
              <w:spacing w:after="0"/>
              <w:jc w:val="both"/>
              <w:rPr>
                <w:rFonts w:ascii="Candara" w:hAnsi="Candara"/>
                <w:sz w:val="20"/>
                <w:szCs w:val="20"/>
              </w:rPr>
            </w:pPr>
            <w:r w:rsidRPr="00240CCB">
              <w:rPr>
                <w:rFonts w:ascii="Candara" w:hAnsi="Candara"/>
                <w:sz w:val="20"/>
                <w:szCs w:val="20"/>
              </w:rPr>
              <w:t xml:space="preserve">Acting as </w:t>
            </w:r>
            <w:r>
              <w:rPr>
                <w:rFonts w:ascii="Candara" w:hAnsi="Candara"/>
                <w:sz w:val="20"/>
                <w:szCs w:val="20"/>
              </w:rPr>
              <w:t>Respiratory therapist Lecturer</w:t>
            </w:r>
          </w:p>
          <w:p w:rsidR="004312AF" w:rsidRPr="00240CCB" w:rsidRDefault="004312AF" w:rsidP="004312AF">
            <w:pPr>
              <w:spacing w:after="0" w:line="240" w:lineRule="auto"/>
              <w:jc w:val="center"/>
              <w:rPr>
                <w:rFonts w:ascii="Candara" w:hAnsi="Candara" w:cs="Segoe UI"/>
                <w:b/>
                <w:sz w:val="20"/>
                <w:szCs w:val="20"/>
                <w:u w:val="single"/>
              </w:rPr>
            </w:pPr>
          </w:p>
          <w:p w:rsidR="00222803" w:rsidRPr="00240CCB" w:rsidRDefault="00222803" w:rsidP="00240CCB">
            <w:pPr>
              <w:spacing w:after="0" w:line="240" w:lineRule="auto"/>
              <w:jc w:val="center"/>
              <w:rPr>
                <w:rFonts w:ascii="Candara" w:hAnsi="Candara" w:cs="Segoe UI"/>
                <w:b/>
                <w:sz w:val="12"/>
                <w:szCs w:val="20"/>
              </w:rPr>
            </w:pPr>
          </w:p>
          <w:p w:rsidR="00222803" w:rsidRPr="00240CCB" w:rsidRDefault="000A7294" w:rsidP="00240CCB">
            <w:pPr>
              <w:shd w:val="clear" w:color="auto" w:fill="DAEEF3"/>
              <w:spacing w:after="0"/>
              <w:jc w:val="center"/>
              <w:rPr>
                <w:rFonts w:ascii="Candara" w:hAnsi="Candara" w:cs="Segoe UI"/>
                <w:b/>
                <w:sz w:val="20"/>
                <w:szCs w:val="20"/>
              </w:rPr>
            </w:pPr>
            <w:r w:rsidRPr="00240CCB">
              <w:rPr>
                <w:rFonts w:ascii="Candara" w:hAnsi="Candara" w:cs="Segoe UI"/>
                <w:b/>
                <w:sz w:val="20"/>
                <w:szCs w:val="20"/>
              </w:rPr>
              <w:t xml:space="preserve">Nov 2012- </w:t>
            </w:r>
            <w:r w:rsidR="004312AF">
              <w:rPr>
                <w:rFonts w:ascii="Candara" w:hAnsi="Candara" w:cs="Segoe UI"/>
                <w:b/>
                <w:sz w:val="20"/>
                <w:szCs w:val="20"/>
              </w:rPr>
              <w:t>July 2022-</w:t>
            </w:r>
            <w:r w:rsidRPr="00240CCB">
              <w:rPr>
                <w:rFonts w:ascii="Candara" w:hAnsi="Candara" w:cs="Segoe UI"/>
                <w:b/>
                <w:sz w:val="20"/>
                <w:szCs w:val="20"/>
              </w:rPr>
              <w:t xml:space="preserve"> SRCA-KSA as Instructor</w:t>
            </w:r>
          </w:p>
          <w:p w:rsidR="00222803" w:rsidRPr="00240CCB" w:rsidRDefault="00222803" w:rsidP="00240CCB">
            <w:pPr>
              <w:spacing w:after="0" w:line="240" w:lineRule="auto"/>
              <w:jc w:val="center"/>
              <w:rPr>
                <w:rFonts w:ascii="Candara" w:hAnsi="Candara" w:cs="Segoe UI"/>
                <w:b/>
                <w:sz w:val="10"/>
                <w:szCs w:val="20"/>
              </w:rPr>
            </w:pPr>
          </w:p>
          <w:p w:rsidR="00222803" w:rsidRPr="00240CCB" w:rsidRDefault="000A7294" w:rsidP="00240CCB">
            <w:pPr>
              <w:spacing w:after="0" w:line="240" w:lineRule="auto"/>
              <w:jc w:val="center"/>
              <w:rPr>
                <w:rFonts w:ascii="Candara" w:hAnsi="Candara" w:cs="Segoe UI"/>
                <w:b/>
                <w:sz w:val="20"/>
                <w:szCs w:val="20"/>
                <w:u w:val="single"/>
              </w:rPr>
            </w:pPr>
            <w:r w:rsidRPr="00240CCB">
              <w:rPr>
                <w:rFonts w:ascii="Candara" w:hAnsi="Candara" w:cs="Segoe UI"/>
                <w:b/>
                <w:sz w:val="20"/>
                <w:szCs w:val="20"/>
                <w:u w:val="single"/>
              </w:rPr>
              <w:t>Key Deliverable</w:t>
            </w:r>
          </w:p>
          <w:p w:rsidR="000A7294" w:rsidRPr="00240CCB" w:rsidRDefault="000A7294" w:rsidP="00240CCB">
            <w:pPr>
              <w:spacing w:after="0" w:line="240" w:lineRule="auto"/>
              <w:jc w:val="center"/>
              <w:rPr>
                <w:rFonts w:ascii="Candara" w:hAnsi="Candara" w:cs="Segoe UI"/>
                <w:b/>
                <w:sz w:val="10"/>
                <w:szCs w:val="20"/>
              </w:rPr>
            </w:pPr>
          </w:p>
          <w:p w:rsidR="000A7294" w:rsidRPr="00240CCB" w:rsidRDefault="000A7294" w:rsidP="00240CCB">
            <w:pPr>
              <w:pStyle w:val="ListParagraph"/>
              <w:numPr>
                <w:ilvl w:val="0"/>
                <w:numId w:val="7"/>
              </w:numPr>
              <w:tabs>
                <w:tab w:val="left" w:pos="930"/>
              </w:tabs>
              <w:spacing w:after="0"/>
              <w:jc w:val="both"/>
              <w:rPr>
                <w:rFonts w:ascii="Candara" w:hAnsi="Candara"/>
                <w:sz w:val="20"/>
                <w:szCs w:val="20"/>
              </w:rPr>
            </w:pPr>
            <w:r w:rsidRPr="00240CCB">
              <w:rPr>
                <w:rFonts w:ascii="Candara" w:hAnsi="Candara"/>
                <w:sz w:val="20"/>
                <w:szCs w:val="20"/>
              </w:rPr>
              <w:t xml:space="preserve">Acting as short </w:t>
            </w:r>
            <w:r w:rsidRPr="00240CCB">
              <w:rPr>
                <w:rFonts w:ascii="Candara" w:hAnsi="Candara" w:cs="Times New Roman"/>
                <w:sz w:val="20"/>
                <w:szCs w:val="20"/>
              </w:rPr>
              <w:t xml:space="preserve">BLS, ACLS, ITLS, PHTLS, ECG, Airway, </w:t>
            </w:r>
            <w:r w:rsidR="00CA0511" w:rsidRPr="00240CCB">
              <w:rPr>
                <w:rFonts w:ascii="Candara" w:hAnsi="Candara" w:cs="Times New Roman"/>
                <w:sz w:val="20"/>
                <w:szCs w:val="20"/>
              </w:rPr>
              <w:t>First responder</w:t>
            </w:r>
            <w:r w:rsidRPr="00240CCB">
              <w:rPr>
                <w:rFonts w:ascii="Candara" w:hAnsi="Candara" w:cs="Times New Roman"/>
                <w:sz w:val="20"/>
                <w:szCs w:val="20"/>
              </w:rPr>
              <w:t xml:space="preserve"> and </w:t>
            </w:r>
            <w:r w:rsidRPr="00240CCB">
              <w:rPr>
                <w:rFonts w:ascii="Candara" w:hAnsi="Candara"/>
                <w:sz w:val="20"/>
                <w:szCs w:val="20"/>
              </w:rPr>
              <w:t>First aid</w:t>
            </w:r>
            <w:r w:rsidRPr="00240CCB">
              <w:rPr>
                <w:rFonts w:ascii="Candara" w:hAnsi="Candara" w:cs="Times New Roman"/>
                <w:sz w:val="20"/>
                <w:szCs w:val="20"/>
              </w:rPr>
              <w:t xml:space="preserve"> instructor</w:t>
            </w:r>
            <w:r w:rsidRPr="00240CCB">
              <w:rPr>
                <w:rFonts w:ascii="Candara" w:hAnsi="Candara"/>
                <w:sz w:val="20"/>
                <w:szCs w:val="20"/>
              </w:rPr>
              <w:t xml:space="preserve"> and also functioning as </w:t>
            </w:r>
            <w:r w:rsidRPr="00240CCB">
              <w:rPr>
                <w:rFonts w:ascii="Candara" w:hAnsi="Candara" w:cs="Times New Roman"/>
                <w:sz w:val="20"/>
                <w:szCs w:val="20"/>
              </w:rPr>
              <w:t>EMT instructor</w:t>
            </w:r>
          </w:p>
          <w:p w:rsidR="000A7294" w:rsidRPr="00240CCB" w:rsidRDefault="000A7294" w:rsidP="00240CCB">
            <w:pPr>
              <w:pStyle w:val="ListParagraph"/>
              <w:numPr>
                <w:ilvl w:val="0"/>
                <w:numId w:val="7"/>
              </w:numPr>
              <w:tabs>
                <w:tab w:val="left" w:pos="930"/>
              </w:tabs>
              <w:spacing w:after="0"/>
              <w:jc w:val="both"/>
              <w:rPr>
                <w:rFonts w:ascii="Candara" w:hAnsi="Candara"/>
                <w:sz w:val="20"/>
                <w:szCs w:val="20"/>
              </w:rPr>
            </w:pPr>
            <w:r w:rsidRPr="00240CCB">
              <w:rPr>
                <w:rFonts w:ascii="Candara" w:hAnsi="Candara"/>
                <w:sz w:val="20"/>
                <w:szCs w:val="20"/>
              </w:rPr>
              <w:t>Preparing detailed lecture notes on each topic to be taught, in line with acceptable standards in the institution and deliver lectures in class with authority on the given topic</w:t>
            </w:r>
          </w:p>
          <w:p w:rsidR="000A7294" w:rsidRPr="00240CCB" w:rsidRDefault="000A7294" w:rsidP="00240CCB">
            <w:pPr>
              <w:pStyle w:val="ListParagraph"/>
              <w:numPr>
                <w:ilvl w:val="0"/>
                <w:numId w:val="7"/>
              </w:numPr>
              <w:tabs>
                <w:tab w:val="left" w:pos="930"/>
              </w:tabs>
              <w:spacing w:after="0"/>
              <w:jc w:val="both"/>
              <w:rPr>
                <w:rFonts w:ascii="Candara" w:hAnsi="Candara"/>
                <w:sz w:val="20"/>
                <w:szCs w:val="20"/>
              </w:rPr>
            </w:pPr>
            <w:r w:rsidRPr="00240CCB">
              <w:rPr>
                <w:rFonts w:ascii="Candara" w:hAnsi="Candara"/>
                <w:sz w:val="20"/>
                <w:szCs w:val="20"/>
              </w:rPr>
              <w:t>Go through the curriculum and make useful suggestions on possible ways to improve on them to foster effective learning</w:t>
            </w:r>
          </w:p>
          <w:p w:rsidR="00C20D81" w:rsidRPr="00240CCB" w:rsidRDefault="00C20D81" w:rsidP="00240CCB">
            <w:pPr>
              <w:pStyle w:val="ListParagraph"/>
              <w:numPr>
                <w:ilvl w:val="0"/>
                <w:numId w:val="7"/>
              </w:numPr>
              <w:tabs>
                <w:tab w:val="left" w:pos="930"/>
              </w:tabs>
              <w:spacing w:after="0"/>
              <w:jc w:val="both"/>
              <w:rPr>
                <w:rFonts w:ascii="Candara" w:hAnsi="Candara"/>
                <w:sz w:val="20"/>
                <w:szCs w:val="20"/>
              </w:rPr>
            </w:pPr>
            <w:r w:rsidRPr="00240CCB">
              <w:rPr>
                <w:rFonts w:ascii="Candara" w:hAnsi="Candara"/>
                <w:sz w:val="20"/>
                <w:szCs w:val="20"/>
              </w:rPr>
              <w:t xml:space="preserve">Operate and maintain  Simulation manikin </w:t>
            </w:r>
          </w:p>
          <w:p w:rsidR="000A7294" w:rsidRPr="00240CCB" w:rsidRDefault="000A7294" w:rsidP="00240CCB">
            <w:pPr>
              <w:tabs>
                <w:tab w:val="left" w:pos="930"/>
              </w:tabs>
              <w:spacing w:after="0" w:line="240" w:lineRule="auto"/>
              <w:jc w:val="both"/>
              <w:rPr>
                <w:rFonts w:ascii="Candara" w:hAnsi="Candara"/>
                <w:sz w:val="8"/>
                <w:szCs w:val="20"/>
              </w:rPr>
            </w:pPr>
          </w:p>
          <w:p w:rsidR="000A7294" w:rsidRPr="00240CCB" w:rsidRDefault="000A7294" w:rsidP="00240CCB">
            <w:pPr>
              <w:shd w:val="clear" w:color="auto" w:fill="DAEEF3"/>
              <w:spacing w:after="0"/>
              <w:jc w:val="center"/>
              <w:rPr>
                <w:rFonts w:ascii="Candara" w:hAnsi="Candara" w:cs="Segoe UI"/>
                <w:b/>
                <w:sz w:val="20"/>
                <w:szCs w:val="20"/>
              </w:rPr>
            </w:pPr>
            <w:r w:rsidRPr="00240CCB">
              <w:rPr>
                <w:rFonts w:ascii="Candara" w:hAnsi="Candara" w:cs="Segoe UI"/>
                <w:b/>
                <w:sz w:val="20"/>
                <w:szCs w:val="20"/>
              </w:rPr>
              <w:t xml:space="preserve">Dec 2010-Nov 2012 with Jordan University of Science and Technology   (JUST) as Full </w:t>
            </w:r>
            <w:r w:rsidR="00C20D81" w:rsidRPr="00240CCB">
              <w:rPr>
                <w:rFonts w:ascii="Candara" w:hAnsi="Candara" w:cs="Segoe UI"/>
                <w:b/>
                <w:sz w:val="20"/>
                <w:szCs w:val="20"/>
              </w:rPr>
              <w:t xml:space="preserve">Paramedic </w:t>
            </w:r>
            <w:r w:rsidRPr="00240CCB">
              <w:rPr>
                <w:rFonts w:ascii="Candara" w:hAnsi="Candara" w:cs="Segoe UI"/>
                <w:b/>
                <w:sz w:val="20"/>
                <w:szCs w:val="20"/>
              </w:rPr>
              <w:t>Lecturer</w:t>
            </w:r>
          </w:p>
          <w:p w:rsidR="000A7294" w:rsidRPr="00240CCB" w:rsidRDefault="000A7294" w:rsidP="00240CCB">
            <w:pPr>
              <w:spacing w:after="0" w:line="240" w:lineRule="auto"/>
              <w:jc w:val="center"/>
              <w:rPr>
                <w:rFonts w:ascii="Candara" w:hAnsi="Candara"/>
                <w:sz w:val="10"/>
                <w:szCs w:val="20"/>
              </w:rPr>
            </w:pPr>
          </w:p>
          <w:p w:rsidR="000A7294" w:rsidRPr="00240CCB" w:rsidRDefault="000A7294" w:rsidP="00240CCB">
            <w:pPr>
              <w:spacing w:after="0" w:line="240" w:lineRule="auto"/>
              <w:jc w:val="center"/>
              <w:rPr>
                <w:rFonts w:ascii="Candara" w:hAnsi="Candara" w:cs="Segoe UI"/>
                <w:b/>
                <w:sz w:val="20"/>
                <w:szCs w:val="20"/>
                <w:u w:val="single"/>
              </w:rPr>
            </w:pPr>
            <w:r w:rsidRPr="00240CCB">
              <w:rPr>
                <w:rFonts w:ascii="Candara" w:hAnsi="Candara"/>
                <w:sz w:val="20"/>
                <w:szCs w:val="20"/>
              </w:rPr>
              <w:t xml:space="preserve"> </w:t>
            </w:r>
            <w:r w:rsidRPr="00240CCB">
              <w:rPr>
                <w:rFonts w:ascii="Candara" w:hAnsi="Candara" w:cs="Segoe UI"/>
                <w:b/>
                <w:sz w:val="20"/>
                <w:szCs w:val="20"/>
                <w:u w:val="single"/>
              </w:rPr>
              <w:t>Key Deliverable</w:t>
            </w:r>
          </w:p>
          <w:p w:rsidR="000A7294" w:rsidRPr="00240CCB" w:rsidRDefault="000A7294" w:rsidP="00240CCB">
            <w:pPr>
              <w:pStyle w:val="ListParagraph"/>
              <w:numPr>
                <w:ilvl w:val="0"/>
                <w:numId w:val="7"/>
              </w:numPr>
              <w:tabs>
                <w:tab w:val="left" w:pos="930"/>
              </w:tabs>
              <w:spacing w:after="0"/>
              <w:jc w:val="both"/>
              <w:rPr>
                <w:rFonts w:ascii="Candara" w:hAnsi="Candara"/>
                <w:sz w:val="20"/>
                <w:szCs w:val="20"/>
              </w:rPr>
            </w:pPr>
            <w:r w:rsidRPr="00240CCB">
              <w:rPr>
                <w:rFonts w:ascii="Candara" w:hAnsi="Candara"/>
                <w:sz w:val="20"/>
                <w:szCs w:val="20"/>
              </w:rPr>
              <w:t>Administering tests and assignments to students to assess their understanding of topics they have taken, as well as to measure the efficiency of the teaching methods adopted</w:t>
            </w:r>
          </w:p>
          <w:p w:rsidR="000A7294" w:rsidRPr="00240CCB" w:rsidRDefault="000A7294" w:rsidP="00240CCB">
            <w:pPr>
              <w:pStyle w:val="ListParagraph"/>
              <w:numPr>
                <w:ilvl w:val="0"/>
                <w:numId w:val="7"/>
              </w:numPr>
              <w:tabs>
                <w:tab w:val="left" w:pos="930"/>
              </w:tabs>
              <w:spacing w:after="0" w:line="240" w:lineRule="auto"/>
              <w:jc w:val="both"/>
              <w:rPr>
                <w:rFonts w:ascii="Candara" w:hAnsi="Candara"/>
                <w:sz w:val="20"/>
                <w:szCs w:val="20"/>
              </w:rPr>
            </w:pPr>
            <w:r w:rsidRPr="00240CCB">
              <w:rPr>
                <w:rFonts w:ascii="Candara" w:hAnsi="Candara"/>
                <w:sz w:val="20"/>
                <w:szCs w:val="20"/>
              </w:rPr>
              <w:t>Counselling students on their career choices, informing them of best opportunities and career paths to follow</w:t>
            </w:r>
          </w:p>
          <w:p w:rsidR="00222803" w:rsidRPr="00240CCB" w:rsidRDefault="000A7294" w:rsidP="00240CCB">
            <w:pPr>
              <w:pStyle w:val="ListParagraph"/>
              <w:numPr>
                <w:ilvl w:val="0"/>
                <w:numId w:val="7"/>
              </w:numPr>
              <w:tabs>
                <w:tab w:val="left" w:pos="930"/>
              </w:tabs>
              <w:spacing w:after="0"/>
              <w:jc w:val="both"/>
              <w:rPr>
                <w:rFonts w:ascii="Candara" w:hAnsi="Candara"/>
                <w:sz w:val="20"/>
                <w:szCs w:val="20"/>
              </w:rPr>
            </w:pPr>
            <w:r w:rsidRPr="00240CCB">
              <w:rPr>
                <w:rFonts w:ascii="Candara" w:hAnsi="Candara"/>
                <w:sz w:val="20"/>
                <w:szCs w:val="20"/>
              </w:rPr>
              <w:t>Evaluating students’ performances and create effective means of rewarding excelling students, while encouraging those not doing so well, by working with them to improve their academic performances</w:t>
            </w:r>
          </w:p>
          <w:p w:rsidR="00E42D08" w:rsidRPr="00240CCB" w:rsidRDefault="00E42D08" w:rsidP="00240CCB">
            <w:pPr>
              <w:pStyle w:val="ListParagraph"/>
              <w:numPr>
                <w:ilvl w:val="0"/>
                <w:numId w:val="7"/>
              </w:numPr>
              <w:tabs>
                <w:tab w:val="left" w:pos="930"/>
              </w:tabs>
              <w:spacing w:after="0" w:line="240" w:lineRule="auto"/>
              <w:jc w:val="both"/>
              <w:rPr>
                <w:rFonts w:ascii="Candara" w:hAnsi="Candara"/>
                <w:sz w:val="20"/>
                <w:szCs w:val="20"/>
              </w:rPr>
            </w:pPr>
            <w:r w:rsidRPr="00240CCB">
              <w:rPr>
                <w:rFonts w:ascii="Candara" w:hAnsi="Candara"/>
                <w:sz w:val="20"/>
                <w:szCs w:val="20"/>
              </w:rPr>
              <w:t>Operation and teaching student using a highly will prepared SIMULATION LAB which contain the most advanced simulation manikin from METI manufacture (ADULT METI, BABYSIM, PEDIASIM)</w:t>
            </w:r>
          </w:p>
          <w:p w:rsidR="00F34FDF" w:rsidRPr="00240CCB" w:rsidRDefault="00F34FDF" w:rsidP="00240CCB">
            <w:pPr>
              <w:tabs>
                <w:tab w:val="left" w:pos="930"/>
              </w:tabs>
              <w:spacing w:after="0" w:line="240" w:lineRule="auto"/>
              <w:rPr>
                <w:rFonts w:ascii="Candara" w:hAnsi="Candara"/>
                <w:sz w:val="18"/>
              </w:rPr>
            </w:pPr>
          </w:p>
        </w:tc>
        <w:bookmarkStart w:id="0" w:name="_GoBack"/>
        <w:bookmarkEnd w:id="0"/>
      </w:tr>
    </w:tbl>
    <w:p w:rsidR="00E42D08" w:rsidRPr="00240CCB" w:rsidRDefault="00E42D08" w:rsidP="00030BA8">
      <w:pPr>
        <w:spacing w:after="0"/>
        <w:jc w:val="center"/>
        <w:rPr>
          <w:rFonts w:ascii="Century Gothic" w:hAnsi="Century Gothic" w:cs="Segoe UI"/>
          <w:b/>
          <w:color w:val="215868"/>
          <w:spacing w:val="60"/>
          <w:szCs w:val="20"/>
          <w:u w:val="single"/>
        </w:rPr>
      </w:pPr>
    </w:p>
    <w:p w:rsidR="000A7294" w:rsidRPr="00240CCB" w:rsidRDefault="000A7294" w:rsidP="00F409EE">
      <w:pPr>
        <w:spacing w:after="0"/>
        <w:rPr>
          <w:rFonts w:ascii="Century Gothic" w:hAnsi="Century Gothic" w:cs="Segoe UI"/>
          <w:b/>
          <w:color w:val="215868"/>
          <w:spacing w:val="60"/>
          <w:sz w:val="20"/>
          <w:szCs w:val="20"/>
          <w:u w:val="single"/>
        </w:rPr>
      </w:pPr>
    </w:p>
    <w:p w:rsidR="00030BA8" w:rsidRPr="00240CCB" w:rsidRDefault="000A7294" w:rsidP="00030BA8">
      <w:pPr>
        <w:spacing w:after="0"/>
        <w:jc w:val="center"/>
        <w:rPr>
          <w:rFonts w:ascii="Century Gothic" w:hAnsi="Century Gothic" w:cs="Segoe UI"/>
          <w:b/>
          <w:color w:val="215868"/>
          <w:spacing w:val="60"/>
          <w:szCs w:val="20"/>
          <w:u w:val="single"/>
        </w:rPr>
      </w:pPr>
      <w:r w:rsidRPr="00240CCB">
        <w:rPr>
          <w:rFonts w:ascii="Century Gothic" w:hAnsi="Century Gothic" w:cs="Segoe UI"/>
          <w:b/>
          <w:color w:val="215868"/>
          <w:spacing w:val="60"/>
          <w:szCs w:val="20"/>
          <w:u w:val="single"/>
        </w:rPr>
        <w:t>PRIOR EXPERIENCE</w:t>
      </w:r>
    </w:p>
    <w:p w:rsidR="000A7294" w:rsidRPr="00240CCB" w:rsidRDefault="000A7294" w:rsidP="00030BA8">
      <w:pPr>
        <w:spacing w:after="0"/>
        <w:jc w:val="center"/>
        <w:rPr>
          <w:rFonts w:ascii="Century Gothic" w:hAnsi="Century Gothic" w:cs="Segoe UI"/>
          <w:b/>
          <w:color w:val="215868"/>
          <w:spacing w:val="60"/>
          <w:sz w:val="14"/>
          <w:szCs w:val="20"/>
          <w:u w:val="single"/>
        </w:rPr>
      </w:pPr>
    </w:p>
    <w:p w:rsidR="000A7294" w:rsidRPr="00D3116A" w:rsidRDefault="000A7294" w:rsidP="00240CCB">
      <w:pPr>
        <w:shd w:val="clear" w:color="auto" w:fill="B6DDE8"/>
        <w:tabs>
          <w:tab w:val="left" w:pos="930"/>
        </w:tabs>
        <w:spacing w:after="0"/>
        <w:jc w:val="center"/>
        <w:rPr>
          <w:rFonts w:ascii="Candara" w:hAnsi="Candara"/>
          <w:sz w:val="20"/>
          <w:szCs w:val="20"/>
        </w:rPr>
      </w:pPr>
      <w:r w:rsidRPr="000A7294">
        <w:rPr>
          <w:rFonts w:ascii="Candara" w:hAnsi="Candara"/>
          <w:sz w:val="20"/>
          <w:szCs w:val="20"/>
        </w:rPr>
        <w:t>Oct 2009 – Nov 2010 with Saudi German institute - KSA as Nursing Instructor</w:t>
      </w:r>
    </w:p>
    <w:p w:rsidR="00D3116A" w:rsidRPr="00C90510" w:rsidRDefault="00D3116A" w:rsidP="00D3116A">
      <w:pPr>
        <w:pStyle w:val="NormalWeb"/>
        <w:shd w:val="clear" w:color="auto" w:fill="FFFFFF"/>
        <w:spacing w:before="0" w:beforeAutospacing="0" w:after="0" w:afterAutospacing="0" w:line="276" w:lineRule="auto"/>
        <w:jc w:val="center"/>
        <w:rPr>
          <w:rFonts w:ascii="Candara" w:hAnsi="Candara"/>
          <w:b/>
          <w:sz w:val="12"/>
          <w:szCs w:val="20"/>
          <w:u w:val="single"/>
        </w:rPr>
      </w:pPr>
    </w:p>
    <w:p w:rsidR="004A73D7" w:rsidRDefault="000A7294" w:rsidP="00D3116A">
      <w:pPr>
        <w:pStyle w:val="NormalWeb"/>
        <w:shd w:val="clear" w:color="auto" w:fill="FFFFFF"/>
        <w:spacing w:before="0" w:beforeAutospacing="0" w:after="0" w:afterAutospacing="0" w:line="276" w:lineRule="auto"/>
        <w:jc w:val="center"/>
        <w:rPr>
          <w:rFonts w:ascii="Candara" w:hAnsi="Candara"/>
          <w:sz w:val="20"/>
          <w:szCs w:val="20"/>
        </w:rPr>
      </w:pPr>
      <w:r w:rsidRPr="000A7294">
        <w:rPr>
          <w:rFonts w:ascii="Candara" w:hAnsi="Candara"/>
          <w:b/>
          <w:sz w:val="20"/>
          <w:szCs w:val="20"/>
          <w:u w:val="single"/>
        </w:rPr>
        <w:t>Role in Brief</w:t>
      </w:r>
      <w:r w:rsidR="004A73D7">
        <w:rPr>
          <w:rFonts w:ascii="Candara" w:hAnsi="Candara"/>
          <w:sz w:val="20"/>
          <w:szCs w:val="20"/>
        </w:rPr>
        <w:t>:</w:t>
      </w:r>
    </w:p>
    <w:p w:rsidR="004A73D7" w:rsidRPr="004A73D7" w:rsidRDefault="000A7294" w:rsidP="004A73D7">
      <w:pPr>
        <w:pStyle w:val="ListParagraph"/>
        <w:numPr>
          <w:ilvl w:val="0"/>
          <w:numId w:val="7"/>
        </w:numPr>
        <w:tabs>
          <w:tab w:val="left" w:pos="930"/>
        </w:tabs>
        <w:spacing w:after="0"/>
        <w:jc w:val="both"/>
        <w:rPr>
          <w:rFonts w:ascii="Corbel" w:hAnsi="Corbel" w:cs="Segoe UI"/>
          <w:sz w:val="20"/>
          <w:szCs w:val="20"/>
        </w:rPr>
      </w:pPr>
      <w:r w:rsidRPr="004A73D7">
        <w:rPr>
          <w:rFonts w:ascii="Candara" w:hAnsi="Candara"/>
          <w:sz w:val="20"/>
          <w:szCs w:val="20"/>
        </w:rPr>
        <w:t xml:space="preserve">Oversaw all activities of patient care and ensure optimal level of care in clinical setting and participate in various education programs and ensure compliance to all lesson plans; assisted all student nurses to adjust to trainee group and ensure optimal work performance in assign ward </w:t>
      </w:r>
      <w:r w:rsidR="004A73D7" w:rsidRPr="004A73D7">
        <w:rPr>
          <w:rFonts w:ascii="Candara" w:hAnsi="Candara"/>
          <w:sz w:val="20"/>
          <w:szCs w:val="20"/>
        </w:rPr>
        <w:t>t</w:t>
      </w:r>
      <w:r w:rsidR="004A73D7">
        <w:rPr>
          <w:rFonts w:ascii="Candara" w:hAnsi="Candara"/>
          <w:sz w:val="20"/>
          <w:szCs w:val="20"/>
        </w:rPr>
        <w:t>o meet all customer objectives</w:t>
      </w:r>
    </w:p>
    <w:p w:rsidR="004A73D7" w:rsidRDefault="004A73D7" w:rsidP="004A73D7">
      <w:pPr>
        <w:pStyle w:val="ListParagraph"/>
        <w:numPr>
          <w:ilvl w:val="0"/>
          <w:numId w:val="7"/>
        </w:numPr>
        <w:tabs>
          <w:tab w:val="left" w:pos="930"/>
        </w:tabs>
        <w:spacing w:after="0"/>
        <w:jc w:val="both"/>
        <w:rPr>
          <w:rFonts w:ascii="Corbel" w:hAnsi="Corbel" w:cs="Segoe UI"/>
          <w:sz w:val="20"/>
          <w:szCs w:val="20"/>
        </w:rPr>
      </w:pPr>
      <w:r w:rsidRPr="004A73D7">
        <w:rPr>
          <w:rFonts w:ascii="Candara" w:hAnsi="Candara"/>
          <w:sz w:val="20"/>
          <w:szCs w:val="20"/>
        </w:rPr>
        <w:t>Dexterously established patient care plans, including assessments, evaluations, and nursing diagnoses in alignment with patient needs. Assessed areas in need of clinical improvement and implemented process changes to accommodate</w:t>
      </w:r>
      <w:r w:rsidRPr="003A5994">
        <w:rPr>
          <w:rFonts w:ascii="Corbel" w:hAnsi="Corbel" w:cs="Segoe UI"/>
          <w:sz w:val="20"/>
          <w:szCs w:val="20"/>
        </w:rPr>
        <w:t xml:space="preserve">. </w:t>
      </w:r>
    </w:p>
    <w:p w:rsidR="004A73D7" w:rsidRPr="004A73D7" w:rsidRDefault="004A73D7" w:rsidP="004A73D7">
      <w:pPr>
        <w:pStyle w:val="ListParagraph"/>
        <w:tabs>
          <w:tab w:val="left" w:pos="930"/>
        </w:tabs>
        <w:spacing w:after="0"/>
        <w:ind w:left="360"/>
        <w:jc w:val="both"/>
        <w:rPr>
          <w:rFonts w:ascii="Corbel" w:hAnsi="Corbel" w:cs="Segoe UI"/>
          <w:sz w:val="20"/>
          <w:szCs w:val="20"/>
        </w:rPr>
      </w:pPr>
    </w:p>
    <w:p w:rsidR="004A73D7" w:rsidRDefault="000A7294" w:rsidP="00240CCB">
      <w:pPr>
        <w:shd w:val="clear" w:color="auto" w:fill="B6DDE8"/>
        <w:tabs>
          <w:tab w:val="left" w:pos="930"/>
        </w:tabs>
        <w:spacing w:after="0"/>
        <w:jc w:val="center"/>
        <w:rPr>
          <w:rFonts w:ascii="Candara" w:hAnsi="Candara"/>
          <w:sz w:val="20"/>
          <w:szCs w:val="20"/>
        </w:rPr>
      </w:pPr>
      <w:r>
        <w:rPr>
          <w:rFonts w:ascii="Candara" w:hAnsi="Candara"/>
          <w:sz w:val="20"/>
          <w:szCs w:val="20"/>
        </w:rPr>
        <w:tab/>
      </w:r>
      <w:r w:rsidRPr="000A7294">
        <w:rPr>
          <w:rFonts w:ascii="Candara" w:hAnsi="Candara"/>
          <w:sz w:val="20"/>
          <w:szCs w:val="20"/>
        </w:rPr>
        <w:t>Dec 2003 – Oct, 2009 with MOH-Jordan as Staff Nurse (ICU+CCU+ER)</w:t>
      </w:r>
    </w:p>
    <w:p w:rsidR="00C90510" w:rsidRPr="00C90510" w:rsidRDefault="00C90510" w:rsidP="004A73D7">
      <w:pPr>
        <w:pStyle w:val="ListParagraph"/>
        <w:tabs>
          <w:tab w:val="left" w:pos="930"/>
        </w:tabs>
        <w:spacing w:after="0"/>
        <w:ind w:left="360"/>
        <w:jc w:val="center"/>
        <w:rPr>
          <w:rFonts w:ascii="Candara" w:hAnsi="Candara"/>
          <w:b/>
          <w:sz w:val="12"/>
          <w:szCs w:val="20"/>
          <w:u w:val="single"/>
        </w:rPr>
      </w:pPr>
    </w:p>
    <w:p w:rsidR="004A73D7" w:rsidRPr="004A73D7" w:rsidRDefault="004A73D7" w:rsidP="004A73D7">
      <w:pPr>
        <w:pStyle w:val="ListParagraph"/>
        <w:tabs>
          <w:tab w:val="left" w:pos="930"/>
        </w:tabs>
        <w:spacing w:after="0"/>
        <w:ind w:left="360"/>
        <w:jc w:val="center"/>
        <w:rPr>
          <w:rFonts w:ascii="Candara" w:hAnsi="Candara" w:cs="Times New Roman"/>
          <w:sz w:val="20"/>
          <w:szCs w:val="20"/>
        </w:rPr>
      </w:pPr>
      <w:r w:rsidRPr="000A7294">
        <w:rPr>
          <w:rFonts w:ascii="Candara" w:hAnsi="Candara"/>
          <w:b/>
          <w:sz w:val="20"/>
          <w:szCs w:val="20"/>
          <w:u w:val="single"/>
        </w:rPr>
        <w:t>Role in Brief</w:t>
      </w:r>
      <w:r>
        <w:rPr>
          <w:rFonts w:ascii="Candara" w:hAnsi="Candara"/>
          <w:sz w:val="20"/>
          <w:szCs w:val="20"/>
        </w:rPr>
        <w:t>:</w:t>
      </w:r>
    </w:p>
    <w:p w:rsidR="004A73D7" w:rsidRDefault="004A73D7" w:rsidP="004A73D7">
      <w:pPr>
        <w:pStyle w:val="ListParagraph"/>
        <w:numPr>
          <w:ilvl w:val="0"/>
          <w:numId w:val="7"/>
        </w:numPr>
        <w:tabs>
          <w:tab w:val="left" w:pos="930"/>
        </w:tabs>
        <w:spacing w:after="0"/>
        <w:jc w:val="both"/>
        <w:rPr>
          <w:rFonts w:ascii="Candara" w:hAnsi="Candara" w:cs="Times New Roman"/>
          <w:sz w:val="20"/>
          <w:szCs w:val="20"/>
        </w:rPr>
      </w:pPr>
      <w:r w:rsidRPr="004A73D7">
        <w:rPr>
          <w:rFonts w:ascii="Candara" w:hAnsi="Candara" w:cs="Times New Roman"/>
          <w:sz w:val="20"/>
          <w:szCs w:val="20"/>
        </w:rPr>
        <w:t>Accountable for managing the overall operation services and patient care including but not limited to financial management, quality assurance and patient care, safety risk management, employee and satisfaction, quality indicators, facility maintenance, and other required duties that may arise during the general operations of the facility</w:t>
      </w:r>
    </w:p>
    <w:p w:rsidR="004A73D7" w:rsidRDefault="004A73D7" w:rsidP="00397A64">
      <w:pPr>
        <w:pStyle w:val="ListParagraph"/>
        <w:numPr>
          <w:ilvl w:val="0"/>
          <w:numId w:val="7"/>
        </w:numPr>
        <w:tabs>
          <w:tab w:val="left" w:pos="930"/>
        </w:tabs>
        <w:spacing w:after="0"/>
        <w:jc w:val="both"/>
        <w:rPr>
          <w:rFonts w:ascii="Candara" w:hAnsi="Candara" w:cs="Times New Roman"/>
          <w:sz w:val="20"/>
          <w:szCs w:val="20"/>
        </w:rPr>
      </w:pPr>
      <w:r w:rsidRPr="004A73D7">
        <w:rPr>
          <w:rFonts w:ascii="Candara" w:hAnsi="Candara" w:cs="Times New Roman"/>
          <w:sz w:val="20"/>
          <w:szCs w:val="20"/>
        </w:rPr>
        <w:t xml:space="preserve">Delivered educational leadership to patients and care providers to enhance specialized patient care </w:t>
      </w:r>
    </w:p>
    <w:p w:rsidR="00397A64" w:rsidRPr="00397A64" w:rsidRDefault="00397A64" w:rsidP="00397A64">
      <w:pPr>
        <w:pStyle w:val="ListParagraph"/>
        <w:tabs>
          <w:tab w:val="left" w:pos="930"/>
        </w:tabs>
        <w:spacing w:after="0"/>
        <w:ind w:left="360"/>
        <w:jc w:val="both"/>
        <w:rPr>
          <w:rFonts w:ascii="Candara" w:hAnsi="Candara" w:cs="Times New Roman"/>
          <w:sz w:val="20"/>
          <w:szCs w:val="20"/>
        </w:rPr>
      </w:pPr>
    </w:p>
    <w:p w:rsidR="004A73D7" w:rsidRPr="00240CCB" w:rsidRDefault="004A73D7" w:rsidP="004A73D7">
      <w:pPr>
        <w:spacing w:after="0"/>
        <w:jc w:val="center"/>
        <w:rPr>
          <w:rFonts w:ascii="Century Gothic" w:hAnsi="Century Gothic" w:cs="Segoe UI"/>
          <w:b/>
          <w:color w:val="215868"/>
          <w:spacing w:val="60"/>
          <w:szCs w:val="20"/>
          <w:u w:val="single"/>
        </w:rPr>
      </w:pPr>
      <w:r w:rsidRPr="00240CCB">
        <w:rPr>
          <w:rFonts w:ascii="Century Gothic" w:hAnsi="Century Gothic" w:cs="Segoe UI"/>
          <w:b/>
          <w:color w:val="215868"/>
          <w:spacing w:val="60"/>
          <w:szCs w:val="20"/>
          <w:u w:val="single"/>
        </w:rPr>
        <w:t>CERTIFICATION</w:t>
      </w:r>
    </w:p>
    <w:p w:rsidR="004A73D7" w:rsidRPr="004A73D7" w:rsidRDefault="004A73D7" w:rsidP="004A73D7">
      <w:pPr>
        <w:pStyle w:val="ListParagraph"/>
        <w:numPr>
          <w:ilvl w:val="0"/>
          <w:numId w:val="7"/>
        </w:numPr>
        <w:tabs>
          <w:tab w:val="left" w:pos="930"/>
        </w:tabs>
        <w:spacing w:after="0"/>
        <w:jc w:val="both"/>
        <w:rPr>
          <w:rFonts w:ascii="Candara" w:hAnsi="Candara"/>
          <w:sz w:val="20"/>
          <w:szCs w:val="20"/>
        </w:rPr>
      </w:pPr>
      <w:r w:rsidRPr="004A73D7">
        <w:rPr>
          <w:rFonts w:ascii="Candara" w:hAnsi="Candara"/>
          <w:sz w:val="20"/>
          <w:szCs w:val="20"/>
        </w:rPr>
        <w:t>Modern university instructional methods, Sep12-13, 2011. Jordan University of Science and Technology.</w:t>
      </w:r>
    </w:p>
    <w:p w:rsidR="004A73D7" w:rsidRPr="004A73D7" w:rsidRDefault="004A73D7" w:rsidP="004A73D7">
      <w:pPr>
        <w:pStyle w:val="ListParagraph"/>
        <w:numPr>
          <w:ilvl w:val="0"/>
          <w:numId w:val="7"/>
        </w:numPr>
        <w:tabs>
          <w:tab w:val="left" w:pos="930"/>
        </w:tabs>
        <w:spacing w:after="0"/>
        <w:jc w:val="both"/>
        <w:rPr>
          <w:rFonts w:ascii="Candara" w:hAnsi="Candara"/>
          <w:sz w:val="20"/>
          <w:szCs w:val="20"/>
        </w:rPr>
      </w:pPr>
      <w:r w:rsidRPr="004A73D7">
        <w:rPr>
          <w:rFonts w:ascii="Candara" w:hAnsi="Candara"/>
          <w:sz w:val="20"/>
          <w:szCs w:val="20"/>
        </w:rPr>
        <w:t>Training course on SPSS use, from July24-26, 2011, Jordan University of Science and Technology</w:t>
      </w:r>
    </w:p>
    <w:p w:rsidR="004A73D7" w:rsidRPr="004A73D7" w:rsidRDefault="004A73D7" w:rsidP="004A73D7">
      <w:pPr>
        <w:pStyle w:val="ListParagraph"/>
        <w:numPr>
          <w:ilvl w:val="0"/>
          <w:numId w:val="7"/>
        </w:numPr>
        <w:tabs>
          <w:tab w:val="left" w:pos="930"/>
        </w:tabs>
        <w:spacing w:after="0"/>
        <w:jc w:val="both"/>
        <w:rPr>
          <w:rFonts w:ascii="Candara" w:hAnsi="Candara"/>
          <w:sz w:val="20"/>
          <w:szCs w:val="20"/>
        </w:rPr>
      </w:pPr>
      <w:r w:rsidRPr="004A73D7">
        <w:rPr>
          <w:rFonts w:ascii="Candara" w:hAnsi="Candara"/>
          <w:sz w:val="20"/>
          <w:szCs w:val="20"/>
        </w:rPr>
        <w:t>ICU training certification from1/5/2008 to30/8/2008 from Princess Basma Hospital.</w:t>
      </w:r>
    </w:p>
    <w:p w:rsidR="004A73D7" w:rsidRPr="004A73D7" w:rsidRDefault="004A73D7" w:rsidP="004A73D7">
      <w:pPr>
        <w:pStyle w:val="ListParagraph"/>
        <w:numPr>
          <w:ilvl w:val="0"/>
          <w:numId w:val="7"/>
        </w:numPr>
        <w:tabs>
          <w:tab w:val="left" w:pos="930"/>
        </w:tabs>
        <w:spacing w:after="0"/>
        <w:jc w:val="both"/>
        <w:rPr>
          <w:rFonts w:ascii="Candara" w:hAnsi="Candara"/>
          <w:sz w:val="20"/>
          <w:szCs w:val="20"/>
        </w:rPr>
      </w:pPr>
      <w:r w:rsidRPr="004A73D7">
        <w:rPr>
          <w:rFonts w:ascii="Candara" w:hAnsi="Candara"/>
          <w:sz w:val="20"/>
          <w:szCs w:val="20"/>
        </w:rPr>
        <w:t>CPR and ECG certification from Jordanian nursing and midwives council for 2 days from March 21, 2009.</w:t>
      </w:r>
    </w:p>
    <w:p w:rsidR="004A73D7" w:rsidRPr="004A73D7" w:rsidRDefault="004A73D7" w:rsidP="004A73D7">
      <w:pPr>
        <w:pStyle w:val="ListParagraph"/>
        <w:numPr>
          <w:ilvl w:val="0"/>
          <w:numId w:val="7"/>
        </w:numPr>
        <w:tabs>
          <w:tab w:val="left" w:pos="930"/>
        </w:tabs>
        <w:spacing w:after="0"/>
        <w:jc w:val="both"/>
        <w:rPr>
          <w:rFonts w:ascii="Candara" w:hAnsi="Candara"/>
          <w:sz w:val="20"/>
          <w:szCs w:val="20"/>
        </w:rPr>
      </w:pPr>
      <w:r w:rsidRPr="00E42D08">
        <w:rPr>
          <w:rFonts w:ascii="Candara" w:hAnsi="Candara"/>
          <w:color w:val="FF0000"/>
          <w:sz w:val="20"/>
          <w:szCs w:val="20"/>
        </w:rPr>
        <w:t>BLS, ACLS</w:t>
      </w:r>
      <w:r w:rsidR="00E42D08" w:rsidRPr="00E42D08">
        <w:rPr>
          <w:rFonts w:ascii="Candara" w:hAnsi="Candara"/>
          <w:color w:val="FF0000"/>
          <w:sz w:val="20"/>
          <w:szCs w:val="20"/>
        </w:rPr>
        <w:t>, PALS</w:t>
      </w:r>
      <w:r w:rsidRPr="004A73D7">
        <w:rPr>
          <w:rFonts w:ascii="Candara" w:hAnsi="Candara"/>
          <w:sz w:val="20"/>
          <w:szCs w:val="20"/>
        </w:rPr>
        <w:t xml:space="preserve"> instructor</w:t>
      </w:r>
      <w:r w:rsidR="00F27C81">
        <w:rPr>
          <w:rFonts w:ascii="Candara" w:hAnsi="Candara"/>
          <w:sz w:val="20"/>
          <w:szCs w:val="20"/>
        </w:rPr>
        <w:t>-</w:t>
      </w:r>
      <w:r w:rsidRPr="004A73D7">
        <w:rPr>
          <w:rFonts w:ascii="Candara" w:hAnsi="Candara"/>
          <w:sz w:val="20"/>
          <w:szCs w:val="20"/>
        </w:rPr>
        <w:t xml:space="preserve"> AHA </w:t>
      </w:r>
      <w:r w:rsidR="00F27C81">
        <w:rPr>
          <w:rFonts w:ascii="Candara" w:hAnsi="Candara"/>
          <w:sz w:val="20"/>
          <w:szCs w:val="20"/>
        </w:rPr>
        <w:t>-</w:t>
      </w:r>
      <w:r w:rsidRPr="004A73D7">
        <w:rPr>
          <w:rFonts w:ascii="Candara" w:hAnsi="Candara"/>
          <w:sz w:val="20"/>
          <w:szCs w:val="20"/>
        </w:rPr>
        <w:t>2013</w:t>
      </w:r>
    </w:p>
    <w:p w:rsidR="004A73D7" w:rsidRPr="004A73D7" w:rsidRDefault="004A73D7" w:rsidP="004A73D7">
      <w:pPr>
        <w:pStyle w:val="ListParagraph"/>
        <w:numPr>
          <w:ilvl w:val="0"/>
          <w:numId w:val="7"/>
        </w:numPr>
        <w:tabs>
          <w:tab w:val="left" w:pos="930"/>
        </w:tabs>
        <w:spacing w:after="0"/>
        <w:jc w:val="both"/>
        <w:rPr>
          <w:rFonts w:ascii="Candara" w:hAnsi="Candara"/>
          <w:sz w:val="20"/>
          <w:szCs w:val="20"/>
        </w:rPr>
      </w:pPr>
      <w:r w:rsidRPr="004A73D7">
        <w:rPr>
          <w:rFonts w:ascii="Candara" w:hAnsi="Candara"/>
          <w:sz w:val="20"/>
          <w:szCs w:val="20"/>
        </w:rPr>
        <w:t xml:space="preserve">ITLS instructor </w:t>
      </w:r>
      <w:r w:rsidR="00F27C81">
        <w:rPr>
          <w:rFonts w:ascii="Candara" w:hAnsi="Candara"/>
          <w:sz w:val="20"/>
          <w:szCs w:val="20"/>
        </w:rPr>
        <w:t xml:space="preserve">ITLS- </w:t>
      </w:r>
      <w:r w:rsidRPr="004A73D7">
        <w:rPr>
          <w:rFonts w:ascii="Candara" w:hAnsi="Candara"/>
          <w:sz w:val="20"/>
          <w:szCs w:val="20"/>
        </w:rPr>
        <w:t>2015</w:t>
      </w:r>
    </w:p>
    <w:p w:rsidR="004A73D7" w:rsidRDefault="004A73D7" w:rsidP="004A73D7">
      <w:pPr>
        <w:pStyle w:val="ListParagraph"/>
        <w:numPr>
          <w:ilvl w:val="0"/>
          <w:numId w:val="7"/>
        </w:numPr>
        <w:tabs>
          <w:tab w:val="left" w:pos="930"/>
        </w:tabs>
        <w:spacing w:after="0"/>
        <w:jc w:val="both"/>
        <w:rPr>
          <w:rFonts w:ascii="Candara" w:hAnsi="Candara"/>
          <w:sz w:val="20"/>
          <w:szCs w:val="20"/>
        </w:rPr>
      </w:pPr>
      <w:r w:rsidRPr="004A73D7">
        <w:rPr>
          <w:rFonts w:ascii="Candara" w:hAnsi="Candara"/>
          <w:sz w:val="20"/>
          <w:szCs w:val="20"/>
        </w:rPr>
        <w:t>PHTLS instructor</w:t>
      </w:r>
      <w:r w:rsidR="00F27C81">
        <w:rPr>
          <w:rFonts w:ascii="Candara" w:hAnsi="Candara"/>
          <w:sz w:val="20"/>
          <w:szCs w:val="20"/>
        </w:rPr>
        <w:t>-AHA-</w:t>
      </w:r>
      <w:r w:rsidRPr="004A73D7">
        <w:rPr>
          <w:rFonts w:ascii="Candara" w:hAnsi="Candara"/>
          <w:sz w:val="20"/>
          <w:szCs w:val="20"/>
        </w:rPr>
        <w:t xml:space="preserve"> 2016</w:t>
      </w:r>
    </w:p>
    <w:p w:rsidR="00E42D08" w:rsidRDefault="00E42D08" w:rsidP="004A73D7">
      <w:pPr>
        <w:pStyle w:val="ListParagraph"/>
        <w:numPr>
          <w:ilvl w:val="0"/>
          <w:numId w:val="7"/>
        </w:numPr>
        <w:tabs>
          <w:tab w:val="left" w:pos="930"/>
        </w:tabs>
        <w:spacing w:after="0"/>
        <w:jc w:val="both"/>
        <w:rPr>
          <w:rFonts w:ascii="Candara" w:hAnsi="Candara"/>
          <w:sz w:val="20"/>
          <w:szCs w:val="20"/>
        </w:rPr>
      </w:pPr>
      <w:r>
        <w:rPr>
          <w:rFonts w:ascii="Candara" w:hAnsi="Candara"/>
          <w:sz w:val="20"/>
          <w:szCs w:val="20"/>
        </w:rPr>
        <w:t xml:space="preserve">ADHR Instructor </w:t>
      </w:r>
      <w:r w:rsidR="00F27C81">
        <w:rPr>
          <w:rFonts w:ascii="Candara" w:hAnsi="Candara"/>
          <w:sz w:val="20"/>
          <w:szCs w:val="20"/>
        </w:rPr>
        <w:t>– NAEMT-</w:t>
      </w:r>
      <w:r>
        <w:rPr>
          <w:rFonts w:ascii="Candara" w:hAnsi="Candara"/>
          <w:sz w:val="20"/>
          <w:szCs w:val="20"/>
        </w:rPr>
        <w:t>2018</w:t>
      </w:r>
    </w:p>
    <w:p w:rsidR="00E42D08" w:rsidRPr="004A73D7" w:rsidRDefault="00E42D08" w:rsidP="004A73D7">
      <w:pPr>
        <w:pStyle w:val="ListParagraph"/>
        <w:numPr>
          <w:ilvl w:val="0"/>
          <w:numId w:val="7"/>
        </w:numPr>
        <w:tabs>
          <w:tab w:val="left" w:pos="930"/>
        </w:tabs>
        <w:spacing w:after="0"/>
        <w:jc w:val="both"/>
        <w:rPr>
          <w:rFonts w:ascii="Candara" w:hAnsi="Candara"/>
          <w:sz w:val="20"/>
          <w:szCs w:val="20"/>
        </w:rPr>
      </w:pPr>
      <w:r>
        <w:rPr>
          <w:rFonts w:ascii="Candara" w:hAnsi="Candara"/>
          <w:sz w:val="20"/>
          <w:szCs w:val="20"/>
        </w:rPr>
        <w:t>EMS Safety Instructor</w:t>
      </w:r>
      <w:r w:rsidR="00F27C81">
        <w:rPr>
          <w:rFonts w:ascii="Candara" w:hAnsi="Candara"/>
          <w:sz w:val="20"/>
          <w:szCs w:val="20"/>
        </w:rPr>
        <w:t>-NAEMT-</w:t>
      </w:r>
      <w:r>
        <w:rPr>
          <w:rFonts w:ascii="Candara" w:hAnsi="Candara"/>
          <w:sz w:val="20"/>
          <w:szCs w:val="20"/>
        </w:rPr>
        <w:t xml:space="preserve"> 2018</w:t>
      </w:r>
    </w:p>
    <w:p w:rsidR="00397A64" w:rsidRDefault="004A73D7" w:rsidP="00397A64">
      <w:pPr>
        <w:pStyle w:val="ListParagraph"/>
        <w:numPr>
          <w:ilvl w:val="0"/>
          <w:numId w:val="7"/>
        </w:numPr>
        <w:tabs>
          <w:tab w:val="left" w:pos="930"/>
        </w:tabs>
        <w:jc w:val="both"/>
        <w:rPr>
          <w:rFonts w:ascii="Candara" w:hAnsi="Candara"/>
          <w:sz w:val="20"/>
          <w:szCs w:val="20"/>
        </w:rPr>
      </w:pPr>
      <w:r w:rsidRPr="004A73D7">
        <w:rPr>
          <w:rFonts w:ascii="Candara" w:hAnsi="Candara"/>
          <w:sz w:val="20"/>
          <w:szCs w:val="20"/>
        </w:rPr>
        <w:t>EMT instructor</w:t>
      </w:r>
      <w:r w:rsidR="00F27C81">
        <w:rPr>
          <w:rFonts w:ascii="Candara" w:hAnsi="Candara"/>
          <w:sz w:val="20"/>
          <w:szCs w:val="20"/>
        </w:rPr>
        <w:t xml:space="preserve"> – SRCA-2013</w:t>
      </w:r>
    </w:p>
    <w:p w:rsidR="00F27C81" w:rsidRDefault="00F27C81" w:rsidP="00397A64">
      <w:pPr>
        <w:pStyle w:val="ListParagraph"/>
        <w:numPr>
          <w:ilvl w:val="0"/>
          <w:numId w:val="7"/>
        </w:numPr>
        <w:tabs>
          <w:tab w:val="left" w:pos="930"/>
        </w:tabs>
        <w:jc w:val="both"/>
        <w:rPr>
          <w:rFonts w:ascii="Candara" w:hAnsi="Candara"/>
          <w:sz w:val="20"/>
          <w:szCs w:val="20"/>
        </w:rPr>
      </w:pPr>
      <w:r>
        <w:rPr>
          <w:rFonts w:ascii="Candara" w:hAnsi="Candara"/>
          <w:sz w:val="20"/>
          <w:szCs w:val="20"/>
        </w:rPr>
        <w:t>FA instructor – GFARC – IFRC (2020) &amp; SRCA (2013)</w:t>
      </w:r>
    </w:p>
    <w:p w:rsidR="00F27C81" w:rsidRDefault="00F27C81" w:rsidP="00397A64">
      <w:pPr>
        <w:pStyle w:val="ListParagraph"/>
        <w:numPr>
          <w:ilvl w:val="0"/>
          <w:numId w:val="7"/>
        </w:numPr>
        <w:tabs>
          <w:tab w:val="left" w:pos="930"/>
        </w:tabs>
        <w:jc w:val="both"/>
        <w:rPr>
          <w:rFonts w:ascii="Candara" w:hAnsi="Candara"/>
          <w:sz w:val="20"/>
          <w:szCs w:val="20"/>
        </w:rPr>
      </w:pPr>
      <w:r>
        <w:rPr>
          <w:rFonts w:ascii="Candara" w:hAnsi="Candara"/>
          <w:sz w:val="20"/>
          <w:szCs w:val="20"/>
        </w:rPr>
        <w:t>Airway management instructor – SRCA-2013</w:t>
      </w:r>
    </w:p>
    <w:p w:rsidR="00F27C81" w:rsidRDefault="00F27C81" w:rsidP="00397A64">
      <w:pPr>
        <w:pStyle w:val="ListParagraph"/>
        <w:numPr>
          <w:ilvl w:val="0"/>
          <w:numId w:val="7"/>
        </w:numPr>
        <w:tabs>
          <w:tab w:val="left" w:pos="930"/>
        </w:tabs>
        <w:jc w:val="both"/>
        <w:rPr>
          <w:rFonts w:ascii="Candara" w:hAnsi="Candara"/>
          <w:sz w:val="20"/>
          <w:szCs w:val="20"/>
        </w:rPr>
      </w:pPr>
      <w:r>
        <w:rPr>
          <w:rFonts w:ascii="Candara" w:hAnsi="Candara"/>
          <w:sz w:val="20"/>
          <w:szCs w:val="20"/>
        </w:rPr>
        <w:t xml:space="preserve">NRP instructor potential </w:t>
      </w:r>
      <w:r w:rsidR="005E4151">
        <w:rPr>
          <w:rFonts w:ascii="Candara" w:hAnsi="Candara"/>
          <w:sz w:val="20"/>
          <w:szCs w:val="20"/>
        </w:rPr>
        <w:t>–</w:t>
      </w:r>
      <w:r>
        <w:rPr>
          <w:rFonts w:ascii="Candara" w:hAnsi="Candara"/>
          <w:sz w:val="20"/>
          <w:szCs w:val="20"/>
        </w:rPr>
        <w:t xml:space="preserve"> 2022</w:t>
      </w:r>
    </w:p>
    <w:p w:rsidR="005E4151" w:rsidRDefault="005E4151" w:rsidP="00397A64">
      <w:pPr>
        <w:pStyle w:val="ListParagraph"/>
        <w:numPr>
          <w:ilvl w:val="0"/>
          <w:numId w:val="7"/>
        </w:numPr>
        <w:tabs>
          <w:tab w:val="left" w:pos="930"/>
        </w:tabs>
        <w:jc w:val="both"/>
        <w:rPr>
          <w:rFonts w:ascii="Candara" w:hAnsi="Candara"/>
          <w:sz w:val="20"/>
          <w:szCs w:val="20"/>
        </w:rPr>
      </w:pPr>
      <w:r>
        <w:rPr>
          <w:rFonts w:ascii="Candara" w:hAnsi="Candara" w:hint="cs"/>
          <w:sz w:val="20"/>
          <w:szCs w:val="20"/>
        </w:rPr>
        <w:t>ATCN instructor potential 2023</w:t>
      </w:r>
    </w:p>
    <w:p w:rsidR="00C20D81" w:rsidRDefault="00C20D81" w:rsidP="00397A64">
      <w:pPr>
        <w:pStyle w:val="ListParagraph"/>
        <w:numPr>
          <w:ilvl w:val="0"/>
          <w:numId w:val="7"/>
        </w:numPr>
        <w:tabs>
          <w:tab w:val="left" w:pos="930"/>
        </w:tabs>
        <w:jc w:val="both"/>
        <w:rPr>
          <w:rFonts w:ascii="Candara" w:hAnsi="Candara"/>
          <w:sz w:val="20"/>
          <w:szCs w:val="20"/>
        </w:rPr>
      </w:pPr>
      <w:r>
        <w:rPr>
          <w:rFonts w:ascii="Candara" w:hAnsi="Candara"/>
          <w:sz w:val="20"/>
          <w:szCs w:val="20"/>
        </w:rPr>
        <w:t>AMLS provider 2018</w:t>
      </w:r>
    </w:p>
    <w:p w:rsidR="00432E66" w:rsidRDefault="004F4A87" w:rsidP="00397A64">
      <w:pPr>
        <w:pStyle w:val="ListParagraph"/>
        <w:numPr>
          <w:ilvl w:val="0"/>
          <w:numId w:val="7"/>
        </w:numPr>
        <w:tabs>
          <w:tab w:val="left" w:pos="930"/>
        </w:tabs>
        <w:jc w:val="both"/>
        <w:rPr>
          <w:rFonts w:ascii="Candara" w:hAnsi="Candara"/>
          <w:sz w:val="20"/>
          <w:szCs w:val="20"/>
        </w:rPr>
      </w:pPr>
      <w:r>
        <w:rPr>
          <w:rFonts w:ascii="Candara" w:hAnsi="Candara"/>
          <w:sz w:val="20"/>
          <w:szCs w:val="20"/>
        </w:rPr>
        <w:t xml:space="preserve">Non Invasive Ventilation practice during COVID-19 – King </w:t>
      </w:r>
      <w:r w:rsidR="00645FFC">
        <w:rPr>
          <w:rFonts w:ascii="Candara" w:hAnsi="Candara"/>
          <w:sz w:val="20"/>
          <w:szCs w:val="20"/>
        </w:rPr>
        <w:t>Fa</w:t>
      </w:r>
      <w:r>
        <w:rPr>
          <w:rFonts w:ascii="Candara" w:hAnsi="Candara"/>
          <w:sz w:val="20"/>
          <w:szCs w:val="20"/>
        </w:rPr>
        <w:t xml:space="preserve">isal specialized hospital&amp; research center </w:t>
      </w:r>
      <w:r w:rsidR="00645FFC">
        <w:rPr>
          <w:rFonts w:ascii="Candara" w:hAnsi="Candara"/>
          <w:sz w:val="20"/>
          <w:szCs w:val="20"/>
        </w:rPr>
        <w:t>–</w:t>
      </w:r>
      <w:r>
        <w:rPr>
          <w:rFonts w:ascii="Candara" w:hAnsi="Candara"/>
          <w:sz w:val="20"/>
          <w:szCs w:val="20"/>
        </w:rPr>
        <w:t xml:space="preserve"> 2020</w:t>
      </w:r>
    </w:p>
    <w:p w:rsidR="00645FFC" w:rsidRDefault="00645FFC" w:rsidP="00397A64">
      <w:pPr>
        <w:pStyle w:val="ListParagraph"/>
        <w:numPr>
          <w:ilvl w:val="0"/>
          <w:numId w:val="7"/>
        </w:numPr>
        <w:tabs>
          <w:tab w:val="left" w:pos="930"/>
        </w:tabs>
        <w:jc w:val="both"/>
        <w:rPr>
          <w:rFonts w:ascii="Candara" w:hAnsi="Candara"/>
          <w:sz w:val="20"/>
          <w:szCs w:val="20"/>
        </w:rPr>
      </w:pPr>
      <w:r>
        <w:rPr>
          <w:rFonts w:ascii="Candara" w:hAnsi="Candara"/>
          <w:sz w:val="20"/>
          <w:szCs w:val="20"/>
        </w:rPr>
        <w:lastRenderedPageBreak/>
        <w:t>Management of difficult airway in pediatric patients course -2021</w:t>
      </w:r>
    </w:p>
    <w:p w:rsidR="00A136D1" w:rsidRPr="00A136D1" w:rsidRDefault="00A136D1" w:rsidP="00A136D1">
      <w:pPr>
        <w:tabs>
          <w:tab w:val="left" w:pos="930"/>
        </w:tabs>
        <w:jc w:val="both"/>
        <w:rPr>
          <w:rFonts w:ascii="Candara" w:hAnsi="Candara"/>
          <w:sz w:val="20"/>
          <w:szCs w:val="20"/>
        </w:rPr>
      </w:pPr>
      <w:r>
        <w:rPr>
          <w:rFonts w:ascii="Candara" w:hAnsi="Candara"/>
          <w:sz w:val="20"/>
          <w:szCs w:val="20"/>
        </w:rPr>
        <w:t>Books: Coauthor for both First Aid Book and First responder</w:t>
      </w:r>
    </w:p>
    <w:sectPr w:rsidR="00A136D1" w:rsidRPr="00A136D1" w:rsidSect="00C20D81">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48AD"/>
    <w:multiLevelType w:val="hybridMultilevel"/>
    <w:tmpl w:val="C75A5E22"/>
    <w:lvl w:ilvl="0" w:tplc="FE1AC096">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804337"/>
    <w:multiLevelType w:val="multilevel"/>
    <w:tmpl w:val="C8D88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558B2"/>
    <w:multiLevelType w:val="multilevel"/>
    <w:tmpl w:val="C7E40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97052F"/>
    <w:multiLevelType w:val="hybridMultilevel"/>
    <w:tmpl w:val="C532A8E6"/>
    <w:lvl w:ilvl="0" w:tplc="A92A3940">
      <w:start w:val="2003"/>
      <w:numFmt w:val="bullet"/>
      <w:lvlText w:val=""/>
      <w:lvlJc w:val="left"/>
      <w:pPr>
        <w:tabs>
          <w:tab w:val="num" w:pos="3315"/>
        </w:tabs>
        <w:ind w:left="3315" w:hanging="3135"/>
      </w:pPr>
      <w:rPr>
        <w:rFonts w:ascii="Wingdings" w:eastAsia="Times New Roman" w:hAnsi="Wingdings" w:hint="default"/>
      </w:rPr>
    </w:lvl>
    <w:lvl w:ilvl="1" w:tplc="08090003">
      <w:start w:val="1"/>
      <w:numFmt w:val="bullet"/>
      <w:lvlText w:val="o"/>
      <w:lvlJc w:val="left"/>
      <w:pPr>
        <w:tabs>
          <w:tab w:val="num" w:pos="1260"/>
        </w:tabs>
        <w:ind w:left="1260" w:hanging="360"/>
      </w:pPr>
      <w:rPr>
        <w:rFonts w:ascii="Courier New" w:hAnsi="Courier New" w:hint="default"/>
      </w:rPr>
    </w:lvl>
    <w:lvl w:ilvl="2" w:tplc="08090005">
      <w:start w:val="1"/>
      <w:numFmt w:val="bullet"/>
      <w:lvlText w:val=""/>
      <w:lvlJc w:val="left"/>
      <w:pPr>
        <w:tabs>
          <w:tab w:val="num" w:pos="1980"/>
        </w:tabs>
        <w:ind w:left="1980" w:hanging="360"/>
      </w:pPr>
      <w:rPr>
        <w:rFonts w:ascii="Wingdings" w:hAnsi="Wingdings" w:hint="default"/>
      </w:rPr>
    </w:lvl>
    <w:lvl w:ilvl="3" w:tplc="08090001">
      <w:start w:val="1"/>
      <w:numFmt w:val="bullet"/>
      <w:lvlText w:val=""/>
      <w:lvlJc w:val="left"/>
      <w:pPr>
        <w:tabs>
          <w:tab w:val="num" w:pos="2700"/>
        </w:tabs>
        <w:ind w:left="2700" w:hanging="360"/>
      </w:pPr>
      <w:rPr>
        <w:rFonts w:ascii="Symbol" w:hAnsi="Symbol" w:hint="default"/>
      </w:rPr>
    </w:lvl>
    <w:lvl w:ilvl="4" w:tplc="08090003">
      <w:start w:val="1"/>
      <w:numFmt w:val="bullet"/>
      <w:lvlText w:val="o"/>
      <w:lvlJc w:val="left"/>
      <w:pPr>
        <w:tabs>
          <w:tab w:val="num" w:pos="3420"/>
        </w:tabs>
        <w:ind w:left="3420" w:hanging="360"/>
      </w:pPr>
      <w:rPr>
        <w:rFonts w:ascii="Courier New" w:hAnsi="Courier New" w:hint="default"/>
      </w:rPr>
    </w:lvl>
    <w:lvl w:ilvl="5" w:tplc="08090005">
      <w:start w:val="1"/>
      <w:numFmt w:val="bullet"/>
      <w:lvlText w:val=""/>
      <w:lvlJc w:val="left"/>
      <w:pPr>
        <w:tabs>
          <w:tab w:val="num" w:pos="4140"/>
        </w:tabs>
        <w:ind w:left="4140" w:hanging="360"/>
      </w:pPr>
      <w:rPr>
        <w:rFonts w:ascii="Wingdings" w:hAnsi="Wingdings" w:hint="default"/>
      </w:rPr>
    </w:lvl>
    <w:lvl w:ilvl="6" w:tplc="08090001">
      <w:start w:val="1"/>
      <w:numFmt w:val="bullet"/>
      <w:lvlText w:val=""/>
      <w:lvlJc w:val="left"/>
      <w:pPr>
        <w:tabs>
          <w:tab w:val="num" w:pos="4860"/>
        </w:tabs>
        <w:ind w:left="4860" w:hanging="360"/>
      </w:pPr>
      <w:rPr>
        <w:rFonts w:ascii="Symbol" w:hAnsi="Symbol" w:hint="default"/>
      </w:rPr>
    </w:lvl>
    <w:lvl w:ilvl="7" w:tplc="08090003">
      <w:start w:val="1"/>
      <w:numFmt w:val="bullet"/>
      <w:lvlText w:val="o"/>
      <w:lvlJc w:val="left"/>
      <w:pPr>
        <w:tabs>
          <w:tab w:val="num" w:pos="5580"/>
        </w:tabs>
        <w:ind w:left="5580" w:hanging="360"/>
      </w:pPr>
      <w:rPr>
        <w:rFonts w:ascii="Courier New" w:hAnsi="Courier New" w:hint="default"/>
      </w:rPr>
    </w:lvl>
    <w:lvl w:ilvl="8" w:tplc="08090005">
      <w:start w:val="1"/>
      <w:numFmt w:val="bullet"/>
      <w:lvlText w:val=""/>
      <w:lvlJc w:val="left"/>
      <w:pPr>
        <w:tabs>
          <w:tab w:val="num" w:pos="6300"/>
        </w:tabs>
        <w:ind w:left="6300" w:hanging="360"/>
      </w:pPr>
      <w:rPr>
        <w:rFonts w:ascii="Wingdings" w:hAnsi="Wingdings" w:hint="default"/>
      </w:rPr>
    </w:lvl>
  </w:abstractNum>
  <w:abstractNum w:abstractNumId="4">
    <w:nsid w:val="2EFE7F07"/>
    <w:multiLevelType w:val="hybridMultilevel"/>
    <w:tmpl w:val="02A82180"/>
    <w:lvl w:ilvl="0" w:tplc="DE10CF74">
      <w:start w:val="200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E51A3A"/>
    <w:multiLevelType w:val="hybridMultilevel"/>
    <w:tmpl w:val="96DC144E"/>
    <w:lvl w:ilvl="0" w:tplc="C37C04A4">
      <w:start w:val="1"/>
      <w:numFmt w:val="bullet"/>
      <w:lvlText w:val=""/>
      <w:lvlJc w:val="left"/>
      <w:pPr>
        <w:ind w:left="360" w:hanging="360"/>
      </w:pPr>
      <w:rPr>
        <w:rFonts w:ascii="Wingdings 3" w:hAnsi="Wingdings 3" w:hint="default"/>
        <w:sz w:val="17"/>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26154E"/>
    <w:multiLevelType w:val="multilevel"/>
    <w:tmpl w:val="F5708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EB7ED9"/>
    <w:multiLevelType w:val="hybridMultilevel"/>
    <w:tmpl w:val="524C82CE"/>
    <w:lvl w:ilvl="0" w:tplc="04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4B6B14A7"/>
    <w:multiLevelType w:val="multilevel"/>
    <w:tmpl w:val="EF9E3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AD6F20"/>
    <w:multiLevelType w:val="hybridMultilevel"/>
    <w:tmpl w:val="CBAAD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A675B7"/>
    <w:multiLevelType w:val="hybridMultilevel"/>
    <w:tmpl w:val="54BC4504"/>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7C9A7DCF"/>
    <w:multiLevelType w:val="multilevel"/>
    <w:tmpl w:val="8BDCE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A35FEF"/>
    <w:multiLevelType w:val="hybridMultilevel"/>
    <w:tmpl w:val="251E7C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4"/>
  </w:num>
  <w:num w:numId="4">
    <w:abstractNumId w:val="3"/>
  </w:num>
  <w:num w:numId="5">
    <w:abstractNumId w:val="9"/>
  </w:num>
  <w:num w:numId="6">
    <w:abstractNumId w:val="5"/>
  </w:num>
  <w:num w:numId="7">
    <w:abstractNumId w:val="0"/>
  </w:num>
  <w:num w:numId="8">
    <w:abstractNumId w:val="1"/>
  </w:num>
  <w:num w:numId="9">
    <w:abstractNumId w:val="11"/>
  </w:num>
  <w:num w:numId="10">
    <w:abstractNumId w:val="8"/>
  </w:num>
  <w:num w:numId="11">
    <w:abstractNumId w:val="2"/>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21"/>
    <w:rsid w:val="0000536F"/>
    <w:rsid w:val="00025C51"/>
    <w:rsid w:val="00027823"/>
    <w:rsid w:val="00030BA8"/>
    <w:rsid w:val="00032766"/>
    <w:rsid w:val="0006027E"/>
    <w:rsid w:val="00082027"/>
    <w:rsid w:val="000850C9"/>
    <w:rsid w:val="000918A6"/>
    <w:rsid w:val="00095BF4"/>
    <w:rsid w:val="000A7294"/>
    <w:rsid w:val="000B3E86"/>
    <w:rsid w:val="000B6E39"/>
    <w:rsid w:val="000D4D83"/>
    <w:rsid w:val="000F088E"/>
    <w:rsid w:val="000F1CED"/>
    <w:rsid w:val="00124EE1"/>
    <w:rsid w:val="00137840"/>
    <w:rsid w:val="00157005"/>
    <w:rsid w:val="00157D74"/>
    <w:rsid w:val="00162662"/>
    <w:rsid w:val="001670F9"/>
    <w:rsid w:val="00190D9F"/>
    <w:rsid w:val="001A79BC"/>
    <w:rsid w:val="001C6A94"/>
    <w:rsid w:val="001D1236"/>
    <w:rsid w:val="001D661C"/>
    <w:rsid w:val="001D6BE9"/>
    <w:rsid w:val="001F0821"/>
    <w:rsid w:val="001F31BC"/>
    <w:rsid w:val="001F4410"/>
    <w:rsid w:val="00213B3A"/>
    <w:rsid w:val="00222803"/>
    <w:rsid w:val="00240CCB"/>
    <w:rsid w:val="00247711"/>
    <w:rsid w:val="00257685"/>
    <w:rsid w:val="00294586"/>
    <w:rsid w:val="002A5D37"/>
    <w:rsid w:val="002B3EB5"/>
    <w:rsid w:val="002D5575"/>
    <w:rsid w:val="002D55D4"/>
    <w:rsid w:val="002E3769"/>
    <w:rsid w:val="0030039A"/>
    <w:rsid w:val="00305370"/>
    <w:rsid w:val="0031693B"/>
    <w:rsid w:val="00317B46"/>
    <w:rsid w:val="00336806"/>
    <w:rsid w:val="003505EB"/>
    <w:rsid w:val="003522BE"/>
    <w:rsid w:val="00371569"/>
    <w:rsid w:val="00397A64"/>
    <w:rsid w:val="003B65DB"/>
    <w:rsid w:val="003C6EA6"/>
    <w:rsid w:val="004312AF"/>
    <w:rsid w:val="00432E66"/>
    <w:rsid w:val="0045149B"/>
    <w:rsid w:val="00452B1A"/>
    <w:rsid w:val="00460AED"/>
    <w:rsid w:val="00476E3F"/>
    <w:rsid w:val="00484DB7"/>
    <w:rsid w:val="00493E4F"/>
    <w:rsid w:val="004A5CAE"/>
    <w:rsid w:val="004A73D7"/>
    <w:rsid w:val="004B3D88"/>
    <w:rsid w:val="004D232D"/>
    <w:rsid w:val="004F4A87"/>
    <w:rsid w:val="00503B35"/>
    <w:rsid w:val="005509B1"/>
    <w:rsid w:val="00584507"/>
    <w:rsid w:val="0059006D"/>
    <w:rsid w:val="005955D9"/>
    <w:rsid w:val="005A3315"/>
    <w:rsid w:val="005B27B7"/>
    <w:rsid w:val="005E4151"/>
    <w:rsid w:val="005E7F83"/>
    <w:rsid w:val="005F17ED"/>
    <w:rsid w:val="00610542"/>
    <w:rsid w:val="00645FFC"/>
    <w:rsid w:val="006476EE"/>
    <w:rsid w:val="006773FE"/>
    <w:rsid w:val="006B23CC"/>
    <w:rsid w:val="006E1967"/>
    <w:rsid w:val="006E5A2F"/>
    <w:rsid w:val="00703E43"/>
    <w:rsid w:val="007413FB"/>
    <w:rsid w:val="00752DFE"/>
    <w:rsid w:val="007920A7"/>
    <w:rsid w:val="007923A9"/>
    <w:rsid w:val="00795E92"/>
    <w:rsid w:val="007B5304"/>
    <w:rsid w:val="00805292"/>
    <w:rsid w:val="00833771"/>
    <w:rsid w:val="0083425C"/>
    <w:rsid w:val="00844079"/>
    <w:rsid w:val="00855413"/>
    <w:rsid w:val="0088009E"/>
    <w:rsid w:val="008A2969"/>
    <w:rsid w:val="008A5416"/>
    <w:rsid w:val="008B215A"/>
    <w:rsid w:val="008B6846"/>
    <w:rsid w:val="008F16B5"/>
    <w:rsid w:val="00923FB5"/>
    <w:rsid w:val="009278EF"/>
    <w:rsid w:val="00955BB4"/>
    <w:rsid w:val="00960EFB"/>
    <w:rsid w:val="0096305E"/>
    <w:rsid w:val="009661FA"/>
    <w:rsid w:val="0097010E"/>
    <w:rsid w:val="00974F76"/>
    <w:rsid w:val="00986F10"/>
    <w:rsid w:val="00987F0C"/>
    <w:rsid w:val="00991244"/>
    <w:rsid w:val="009955A1"/>
    <w:rsid w:val="009C48B4"/>
    <w:rsid w:val="009C4F8B"/>
    <w:rsid w:val="009F3AFE"/>
    <w:rsid w:val="009F769C"/>
    <w:rsid w:val="00A062D7"/>
    <w:rsid w:val="00A065AC"/>
    <w:rsid w:val="00A112F8"/>
    <w:rsid w:val="00A136D1"/>
    <w:rsid w:val="00A1552A"/>
    <w:rsid w:val="00A33A8A"/>
    <w:rsid w:val="00A44159"/>
    <w:rsid w:val="00A61B32"/>
    <w:rsid w:val="00A86BE5"/>
    <w:rsid w:val="00AC128E"/>
    <w:rsid w:val="00AE1986"/>
    <w:rsid w:val="00B165A9"/>
    <w:rsid w:val="00B2595B"/>
    <w:rsid w:val="00B37A25"/>
    <w:rsid w:val="00B54780"/>
    <w:rsid w:val="00B659D0"/>
    <w:rsid w:val="00B70B03"/>
    <w:rsid w:val="00B94852"/>
    <w:rsid w:val="00BC0155"/>
    <w:rsid w:val="00BC3049"/>
    <w:rsid w:val="00BD1C19"/>
    <w:rsid w:val="00C20D81"/>
    <w:rsid w:val="00C40BDA"/>
    <w:rsid w:val="00C52DC7"/>
    <w:rsid w:val="00C650C3"/>
    <w:rsid w:val="00C837D3"/>
    <w:rsid w:val="00C90510"/>
    <w:rsid w:val="00C955C6"/>
    <w:rsid w:val="00C97F9F"/>
    <w:rsid w:val="00CA0511"/>
    <w:rsid w:val="00CB616F"/>
    <w:rsid w:val="00CD07D3"/>
    <w:rsid w:val="00CD4C91"/>
    <w:rsid w:val="00CD55D3"/>
    <w:rsid w:val="00CF0C7C"/>
    <w:rsid w:val="00D3116A"/>
    <w:rsid w:val="00D34287"/>
    <w:rsid w:val="00D412DA"/>
    <w:rsid w:val="00D44953"/>
    <w:rsid w:val="00D513B6"/>
    <w:rsid w:val="00D6130E"/>
    <w:rsid w:val="00D72530"/>
    <w:rsid w:val="00D75FA2"/>
    <w:rsid w:val="00DC3644"/>
    <w:rsid w:val="00DE48D9"/>
    <w:rsid w:val="00DF1DB6"/>
    <w:rsid w:val="00E054C7"/>
    <w:rsid w:val="00E32CEE"/>
    <w:rsid w:val="00E41476"/>
    <w:rsid w:val="00E42D08"/>
    <w:rsid w:val="00E704D3"/>
    <w:rsid w:val="00E820EA"/>
    <w:rsid w:val="00E91421"/>
    <w:rsid w:val="00E95A76"/>
    <w:rsid w:val="00E962AC"/>
    <w:rsid w:val="00E978CF"/>
    <w:rsid w:val="00ED62F2"/>
    <w:rsid w:val="00EE16B9"/>
    <w:rsid w:val="00EE4AE9"/>
    <w:rsid w:val="00EF62DC"/>
    <w:rsid w:val="00F10230"/>
    <w:rsid w:val="00F10F5B"/>
    <w:rsid w:val="00F139FF"/>
    <w:rsid w:val="00F23E99"/>
    <w:rsid w:val="00F27C81"/>
    <w:rsid w:val="00F33041"/>
    <w:rsid w:val="00F34FDF"/>
    <w:rsid w:val="00F409EE"/>
    <w:rsid w:val="00F43AB8"/>
    <w:rsid w:val="00F51DB0"/>
    <w:rsid w:val="00F841B2"/>
    <w:rsid w:val="00F9294E"/>
    <w:rsid w:val="00F93DE8"/>
    <w:rsid w:val="00FA6913"/>
    <w:rsid w:val="00FB4BE8"/>
    <w:rsid w:val="00FB53A5"/>
    <w:rsid w:val="00FB67F3"/>
    <w:rsid w:val="00FC26CF"/>
    <w:rsid w:val="00FC31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21"/>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3425C"/>
    <w:rPr>
      <w:color w:val="0000FF"/>
      <w:u w:val="single"/>
    </w:rPr>
  </w:style>
  <w:style w:type="paragraph" w:styleId="ListParagraph">
    <w:name w:val="List Paragraph"/>
    <w:basedOn w:val="Normal"/>
    <w:uiPriority w:val="34"/>
    <w:qFormat/>
    <w:rsid w:val="00030BA8"/>
    <w:pPr>
      <w:ind w:left="720"/>
      <w:contextualSpacing/>
    </w:pPr>
  </w:style>
  <w:style w:type="paragraph" w:styleId="BalloonText">
    <w:name w:val="Balloon Text"/>
    <w:basedOn w:val="Normal"/>
    <w:link w:val="BalloonTextChar"/>
    <w:uiPriority w:val="99"/>
    <w:semiHidden/>
    <w:unhideWhenUsed/>
    <w:rsid w:val="00317B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7B46"/>
    <w:rPr>
      <w:rFonts w:ascii="Tahoma" w:eastAsia="Times New Roman" w:hAnsi="Tahoma" w:cs="Tahoma"/>
      <w:sz w:val="16"/>
      <w:szCs w:val="16"/>
    </w:rPr>
  </w:style>
  <w:style w:type="paragraph" w:styleId="NoSpacing">
    <w:name w:val="No Spacing"/>
    <w:link w:val="NoSpacingChar"/>
    <w:uiPriority w:val="1"/>
    <w:qFormat/>
    <w:rsid w:val="00222803"/>
    <w:rPr>
      <w:rFonts w:ascii="Times New Roman" w:eastAsia="Times New Roman" w:hAnsi="Times New Roman" w:cs="Times New Roman"/>
      <w:sz w:val="24"/>
      <w:szCs w:val="24"/>
      <w:lang w:val="en-GB"/>
    </w:rPr>
  </w:style>
  <w:style w:type="character" w:customStyle="1" w:styleId="NoSpacingChar">
    <w:name w:val="No Spacing Char"/>
    <w:link w:val="NoSpacing"/>
    <w:uiPriority w:val="1"/>
    <w:rsid w:val="00222803"/>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0A7294"/>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3505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21"/>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3425C"/>
    <w:rPr>
      <w:color w:val="0000FF"/>
      <w:u w:val="single"/>
    </w:rPr>
  </w:style>
  <w:style w:type="paragraph" w:styleId="ListParagraph">
    <w:name w:val="List Paragraph"/>
    <w:basedOn w:val="Normal"/>
    <w:uiPriority w:val="34"/>
    <w:qFormat/>
    <w:rsid w:val="00030BA8"/>
    <w:pPr>
      <w:ind w:left="720"/>
      <w:contextualSpacing/>
    </w:pPr>
  </w:style>
  <w:style w:type="paragraph" w:styleId="BalloonText">
    <w:name w:val="Balloon Text"/>
    <w:basedOn w:val="Normal"/>
    <w:link w:val="BalloonTextChar"/>
    <w:uiPriority w:val="99"/>
    <w:semiHidden/>
    <w:unhideWhenUsed/>
    <w:rsid w:val="00317B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7B46"/>
    <w:rPr>
      <w:rFonts w:ascii="Tahoma" w:eastAsia="Times New Roman" w:hAnsi="Tahoma" w:cs="Tahoma"/>
      <w:sz w:val="16"/>
      <w:szCs w:val="16"/>
    </w:rPr>
  </w:style>
  <w:style w:type="paragraph" w:styleId="NoSpacing">
    <w:name w:val="No Spacing"/>
    <w:link w:val="NoSpacingChar"/>
    <w:uiPriority w:val="1"/>
    <w:qFormat/>
    <w:rsid w:val="00222803"/>
    <w:rPr>
      <w:rFonts w:ascii="Times New Roman" w:eastAsia="Times New Roman" w:hAnsi="Times New Roman" w:cs="Times New Roman"/>
      <w:sz w:val="24"/>
      <w:szCs w:val="24"/>
      <w:lang w:val="en-GB"/>
    </w:rPr>
  </w:style>
  <w:style w:type="character" w:customStyle="1" w:styleId="NoSpacingChar">
    <w:name w:val="No Spacing Char"/>
    <w:link w:val="NoSpacing"/>
    <w:uiPriority w:val="1"/>
    <w:rsid w:val="00222803"/>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0A7294"/>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350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18762">
      <w:bodyDiv w:val="1"/>
      <w:marLeft w:val="0"/>
      <w:marRight w:val="0"/>
      <w:marTop w:val="0"/>
      <w:marBottom w:val="0"/>
      <w:divBdr>
        <w:top w:val="none" w:sz="0" w:space="0" w:color="auto"/>
        <w:left w:val="none" w:sz="0" w:space="0" w:color="auto"/>
        <w:bottom w:val="none" w:sz="0" w:space="0" w:color="auto"/>
        <w:right w:val="none" w:sz="0" w:space="0" w:color="auto"/>
      </w:divBdr>
    </w:div>
    <w:div w:id="484273823">
      <w:bodyDiv w:val="1"/>
      <w:marLeft w:val="0"/>
      <w:marRight w:val="0"/>
      <w:marTop w:val="0"/>
      <w:marBottom w:val="0"/>
      <w:divBdr>
        <w:top w:val="none" w:sz="0" w:space="0" w:color="auto"/>
        <w:left w:val="none" w:sz="0" w:space="0" w:color="auto"/>
        <w:bottom w:val="none" w:sz="0" w:space="0" w:color="auto"/>
        <w:right w:val="none" w:sz="0" w:space="0" w:color="auto"/>
      </w:divBdr>
    </w:div>
    <w:div w:id="684213935">
      <w:bodyDiv w:val="1"/>
      <w:marLeft w:val="0"/>
      <w:marRight w:val="0"/>
      <w:marTop w:val="0"/>
      <w:marBottom w:val="0"/>
      <w:divBdr>
        <w:top w:val="none" w:sz="0" w:space="0" w:color="auto"/>
        <w:left w:val="none" w:sz="0" w:space="0" w:color="auto"/>
        <w:bottom w:val="none" w:sz="0" w:space="0" w:color="auto"/>
        <w:right w:val="none" w:sz="0" w:space="0" w:color="auto"/>
      </w:divBdr>
    </w:div>
    <w:div w:id="687145200">
      <w:bodyDiv w:val="1"/>
      <w:marLeft w:val="0"/>
      <w:marRight w:val="0"/>
      <w:marTop w:val="0"/>
      <w:marBottom w:val="0"/>
      <w:divBdr>
        <w:top w:val="none" w:sz="0" w:space="0" w:color="auto"/>
        <w:left w:val="none" w:sz="0" w:space="0" w:color="auto"/>
        <w:bottom w:val="none" w:sz="0" w:space="0" w:color="auto"/>
        <w:right w:val="none" w:sz="0" w:space="0" w:color="auto"/>
      </w:divBdr>
    </w:div>
    <w:div w:id="955061381">
      <w:bodyDiv w:val="1"/>
      <w:marLeft w:val="0"/>
      <w:marRight w:val="0"/>
      <w:marTop w:val="0"/>
      <w:marBottom w:val="0"/>
      <w:divBdr>
        <w:top w:val="none" w:sz="0" w:space="0" w:color="auto"/>
        <w:left w:val="none" w:sz="0" w:space="0" w:color="auto"/>
        <w:bottom w:val="none" w:sz="0" w:space="0" w:color="auto"/>
        <w:right w:val="none" w:sz="0" w:space="0" w:color="auto"/>
      </w:divBdr>
    </w:div>
    <w:div w:id="1196697665">
      <w:bodyDiv w:val="1"/>
      <w:marLeft w:val="0"/>
      <w:marRight w:val="0"/>
      <w:marTop w:val="0"/>
      <w:marBottom w:val="0"/>
      <w:divBdr>
        <w:top w:val="none" w:sz="0" w:space="0" w:color="auto"/>
        <w:left w:val="none" w:sz="0" w:space="0" w:color="auto"/>
        <w:bottom w:val="none" w:sz="0" w:space="0" w:color="auto"/>
        <w:right w:val="none" w:sz="0" w:space="0" w:color="auto"/>
      </w:divBdr>
    </w:div>
    <w:div w:id="1434666096">
      <w:bodyDiv w:val="1"/>
      <w:marLeft w:val="0"/>
      <w:marRight w:val="0"/>
      <w:marTop w:val="0"/>
      <w:marBottom w:val="0"/>
      <w:divBdr>
        <w:top w:val="none" w:sz="0" w:space="0" w:color="auto"/>
        <w:left w:val="none" w:sz="0" w:space="0" w:color="auto"/>
        <w:bottom w:val="none" w:sz="0" w:space="0" w:color="auto"/>
        <w:right w:val="none" w:sz="0" w:space="0" w:color="auto"/>
      </w:divBdr>
    </w:div>
    <w:div w:id="1679040787">
      <w:bodyDiv w:val="1"/>
      <w:marLeft w:val="0"/>
      <w:marRight w:val="0"/>
      <w:marTop w:val="0"/>
      <w:marBottom w:val="0"/>
      <w:divBdr>
        <w:top w:val="none" w:sz="0" w:space="0" w:color="auto"/>
        <w:left w:val="none" w:sz="0" w:space="0" w:color="auto"/>
        <w:bottom w:val="none" w:sz="0" w:space="0" w:color="auto"/>
        <w:right w:val="none" w:sz="0" w:space="0" w:color="auto"/>
      </w:divBdr>
    </w:div>
    <w:div w:id="1761288250">
      <w:bodyDiv w:val="1"/>
      <w:marLeft w:val="0"/>
      <w:marRight w:val="0"/>
      <w:marTop w:val="0"/>
      <w:marBottom w:val="0"/>
      <w:divBdr>
        <w:top w:val="none" w:sz="0" w:space="0" w:color="auto"/>
        <w:left w:val="none" w:sz="0" w:space="0" w:color="auto"/>
        <w:bottom w:val="none" w:sz="0" w:space="0" w:color="auto"/>
        <w:right w:val="none" w:sz="0" w:space="0" w:color="auto"/>
      </w:divBdr>
    </w:div>
    <w:div w:id="194865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mahmoud@just.edu.j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863</Words>
  <Characters>4923</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 bin Ibrahim</dc:creator>
  <cp:keywords/>
  <cp:lastModifiedBy>dell</cp:lastModifiedBy>
  <cp:revision>6</cp:revision>
  <cp:lastPrinted>2019-11-27T07:01:00Z</cp:lastPrinted>
  <dcterms:created xsi:type="dcterms:W3CDTF">2023-10-12T22:07:00Z</dcterms:created>
  <dcterms:modified xsi:type="dcterms:W3CDTF">2025-10-13T20:37:00Z</dcterms:modified>
</cp:coreProperties>
</file>