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A6" w:rsidRPr="00E270EF" w:rsidRDefault="00E270EF" w:rsidP="00E270EF">
      <w:pPr>
        <w:jc w:val="center"/>
        <w:rPr>
          <w:rFonts w:asciiTheme="majorHAnsi" w:hAnsiTheme="majorHAnsi"/>
          <w:b/>
          <w:bCs/>
          <w:sz w:val="36"/>
          <w:szCs w:val="36"/>
          <w:rtl/>
          <w:lang w:bidi="ar-JO"/>
        </w:rPr>
      </w:pPr>
      <w:r w:rsidRPr="00E270EF">
        <w:rPr>
          <w:rFonts w:asciiTheme="majorHAnsi" w:hAnsiTheme="majorHAnsi"/>
          <w:b/>
          <w:bCs/>
          <w:sz w:val="36"/>
          <w:szCs w:val="36"/>
          <w:rtl/>
          <w:lang w:bidi="ar-JO"/>
        </w:rPr>
        <w:t>وائل يعقوب سعيد ابوالشعر</w:t>
      </w:r>
    </w:p>
    <w:p w:rsidR="00E270EF" w:rsidRDefault="00E270EF">
      <w:pPr>
        <w:rPr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59"/>
        <w:gridCol w:w="3336"/>
      </w:tblGrid>
      <w:tr w:rsidR="00E270EF" w:rsidTr="0064343F">
        <w:trPr>
          <w:trHeight w:val="4692"/>
        </w:trPr>
        <w:tc>
          <w:tcPr>
            <w:tcW w:w="6059" w:type="dxa"/>
          </w:tcPr>
          <w:p w:rsidR="00F742AE" w:rsidRPr="0064343F" w:rsidRDefault="00F742A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4343F">
              <w:rPr>
                <w:rFonts w:ascii="Arial" w:hAnsi="Arial" w:cs="Arial" w:hint="cs"/>
                <w:b/>
                <w:bCs/>
                <w:rtl/>
                <w:lang w:bidi="ar-JO"/>
              </w:rPr>
              <w:t>العنوان</w:t>
            </w:r>
            <w:r w:rsidR="006434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64343F">
              <w:rPr>
                <w:rFonts w:ascii="Arial" w:hAnsi="Arial" w:cs="Arial" w:hint="cs"/>
                <w:b/>
                <w:bCs/>
                <w:rtl/>
                <w:lang w:bidi="ar-JO"/>
              </w:rPr>
              <w:t>:</w:t>
            </w:r>
          </w:p>
          <w:p w:rsidR="00E270EF" w:rsidRPr="0064343F" w:rsidRDefault="00F742A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4343F">
              <w:rPr>
                <w:rFonts w:ascii="Arial" w:hAnsi="Arial" w:cs="Arial" w:hint="cs"/>
                <w:b/>
                <w:bCs/>
                <w:rtl/>
                <w:lang w:bidi="ar-JO"/>
              </w:rPr>
              <w:t>جامعة العلوم والتكنولوجيا الأردنية</w:t>
            </w:r>
          </w:p>
          <w:p w:rsidR="00F742AE" w:rsidRPr="0064343F" w:rsidRDefault="00F742A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434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كلية الهندسة </w:t>
            </w:r>
          </w:p>
          <w:p w:rsidR="00F742AE" w:rsidRPr="0064343F" w:rsidRDefault="00F742A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4343F">
              <w:rPr>
                <w:rFonts w:ascii="Arial" w:hAnsi="Arial" w:cs="Arial" w:hint="cs"/>
                <w:b/>
                <w:bCs/>
                <w:rtl/>
                <w:lang w:bidi="ar-JO"/>
              </w:rPr>
              <w:t>قسم الهندسة المدنية</w:t>
            </w:r>
          </w:p>
          <w:p w:rsidR="00F742AE" w:rsidRPr="0064343F" w:rsidRDefault="00F742A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4343F">
              <w:rPr>
                <w:rFonts w:ascii="Arial" w:hAnsi="Arial" w:cs="Arial" w:hint="cs"/>
                <w:b/>
                <w:bCs/>
                <w:rtl/>
                <w:lang w:bidi="ar-JO"/>
              </w:rPr>
              <w:t>ص. ب. 3030</w:t>
            </w:r>
          </w:p>
          <w:p w:rsidR="00F742AE" w:rsidRPr="0064343F" w:rsidRDefault="00F742A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434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اربد </w:t>
            </w:r>
            <w:r w:rsidRPr="006434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6434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22110 </w:t>
            </w:r>
            <w:r w:rsidRPr="0064343F">
              <w:rPr>
                <w:rFonts w:ascii="Arial" w:hAnsi="Arial" w:cs="Arial"/>
                <w:b/>
                <w:bCs/>
                <w:rtl/>
                <w:lang w:bidi="ar-JO"/>
              </w:rPr>
              <w:t>–</w:t>
            </w:r>
            <w:r w:rsidRPr="0064343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الأردن</w:t>
            </w:r>
          </w:p>
          <w:p w:rsidR="00F742AE" w:rsidRPr="0064343F" w:rsidRDefault="00F742AE" w:rsidP="00F742AE">
            <w:pPr>
              <w:bidi w:val="0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742AE" w:rsidRPr="0064343F" w:rsidRDefault="00F742AE" w:rsidP="00F742AE">
            <w:pPr>
              <w:bidi w:val="0"/>
              <w:rPr>
                <w:rFonts w:ascii="Arial" w:hAnsi="Arial" w:cs="Arial"/>
                <w:b/>
                <w:bCs/>
                <w:lang w:bidi="ar-JO"/>
              </w:rPr>
            </w:pPr>
            <w:r w:rsidRPr="0064343F">
              <w:rPr>
                <w:rFonts w:ascii="Arial" w:hAnsi="Arial" w:cs="Arial"/>
                <w:b/>
                <w:bCs/>
                <w:lang w:bidi="ar-JO"/>
              </w:rPr>
              <w:t>Tel. No. (962) 2 7201000 x 22280</w:t>
            </w:r>
          </w:p>
          <w:p w:rsidR="00F742AE" w:rsidRPr="0064343F" w:rsidRDefault="00F742AE" w:rsidP="00F742AE">
            <w:pPr>
              <w:bidi w:val="0"/>
              <w:rPr>
                <w:rFonts w:ascii="Arial" w:hAnsi="Arial" w:cs="Arial"/>
                <w:b/>
                <w:bCs/>
                <w:lang w:bidi="ar-JO"/>
              </w:rPr>
            </w:pPr>
            <w:r w:rsidRPr="0064343F">
              <w:rPr>
                <w:rFonts w:ascii="Arial" w:hAnsi="Arial" w:cs="Arial"/>
                <w:b/>
                <w:bCs/>
                <w:lang w:bidi="ar-JO"/>
              </w:rPr>
              <w:t>Fax. No. (962) 2 7201074</w:t>
            </w:r>
          </w:p>
          <w:p w:rsidR="00F742AE" w:rsidRPr="0064343F" w:rsidRDefault="00F742AE" w:rsidP="00F742AE">
            <w:pPr>
              <w:bidi w:val="0"/>
              <w:rPr>
                <w:rFonts w:ascii="Arial" w:hAnsi="Arial" w:cs="Arial"/>
                <w:b/>
                <w:bCs/>
                <w:rtl/>
                <w:lang w:val="pt-BR" w:bidi="ar-JO"/>
              </w:rPr>
            </w:pPr>
            <w:bookmarkStart w:id="0" w:name="_Hlt499378640"/>
            <w:r w:rsidRPr="0064343F">
              <w:rPr>
                <w:rFonts w:ascii="Arial" w:hAnsi="Arial" w:cs="Arial"/>
                <w:b/>
                <w:bCs/>
                <w:lang w:val="pt-BR" w:bidi="ar-JO"/>
              </w:rPr>
              <w:t xml:space="preserve">e-mail: </w:t>
            </w:r>
            <w:bookmarkEnd w:id="0"/>
            <w:r w:rsidRPr="0064343F">
              <w:rPr>
                <w:rFonts w:ascii="Arial" w:hAnsi="Arial" w:cs="Arial"/>
                <w:b/>
                <w:bCs/>
                <w:lang w:val="pt-BR" w:bidi="ar-JO"/>
              </w:rPr>
              <w:fldChar w:fldCharType="begin"/>
            </w:r>
            <w:r w:rsidRPr="0064343F">
              <w:rPr>
                <w:rFonts w:ascii="Arial" w:hAnsi="Arial" w:cs="Arial"/>
                <w:b/>
                <w:bCs/>
                <w:lang w:val="pt-BR" w:bidi="ar-JO"/>
              </w:rPr>
              <w:instrText xml:space="preserve"> HYPERLINK "mailto:wail@just.edu.jo" </w:instrText>
            </w:r>
            <w:r w:rsidRPr="0064343F">
              <w:rPr>
                <w:rFonts w:ascii="Arial" w:hAnsi="Arial" w:cs="Arial"/>
                <w:b/>
                <w:bCs/>
                <w:lang w:val="pt-BR" w:bidi="ar-JO"/>
              </w:rPr>
              <w:fldChar w:fldCharType="separate"/>
            </w:r>
            <w:r w:rsidRPr="0064343F">
              <w:rPr>
                <w:rStyle w:val="Hyperlink"/>
                <w:rFonts w:ascii="Arial" w:hAnsi="Arial" w:cs="Arial"/>
                <w:b/>
                <w:bCs/>
                <w:lang w:val="pt-BR" w:bidi="ar-JO"/>
              </w:rPr>
              <w:t>wail@just.edu.jo</w:t>
            </w:r>
            <w:r w:rsidRPr="0064343F">
              <w:rPr>
                <w:rFonts w:ascii="Arial" w:hAnsi="Arial" w:cs="Arial"/>
                <w:b/>
                <w:bCs/>
                <w:lang w:val="pt-BR" w:bidi="ar-JO"/>
              </w:rPr>
              <w:fldChar w:fldCharType="end"/>
            </w:r>
          </w:p>
          <w:p w:rsidR="00F742AE" w:rsidRPr="0064343F" w:rsidRDefault="00F742AE" w:rsidP="00F742AE">
            <w:pPr>
              <w:bidi w:val="0"/>
              <w:rPr>
                <w:rFonts w:ascii="Arial" w:hAnsi="Arial" w:cs="Arial"/>
                <w:b/>
                <w:bCs/>
                <w:rtl/>
                <w:lang w:val="pt-BR" w:bidi="ar-JO"/>
              </w:rPr>
            </w:pPr>
          </w:p>
          <w:p w:rsidR="00F742AE" w:rsidRPr="0064343F" w:rsidRDefault="00F742AE" w:rsidP="00F742AE">
            <w:pPr>
              <w:rPr>
                <w:rFonts w:ascii="Arial" w:hAnsi="Arial" w:cs="Arial"/>
                <w:b/>
                <w:bCs/>
                <w:rtl/>
                <w:lang w:val="pt-BR" w:bidi="ar-JO"/>
              </w:rPr>
            </w:pPr>
            <w:r w:rsidRPr="0064343F">
              <w:rPr>
                <w:rFonts w:ascii="Arial" w:hAnsi="Arial" w:cs="Arial" w:hint="cs"/>
                <w:b/>
                <w:bCs/>
                <w:rtl/>
                <w:lang w:val="pt-BR" w:bidi="ar-JO"/>
              </w:rPr>
              <w:t xml:space="preserve">عنوان البيت </w:t>
            </w:r>
          </w:p>
          <w:p w:rsidR="00F742AE" w:rsidRPr="0064343F" w:rsidRDefault="00F742AE" w:rsidP="00F742AE">
            <w:pPr>
              <w:rPr>
                <w:rFonts w:ascii="Arial" w:hAnsi="Arial" w:cs="Arial"/>
                <w:b/>
                <w:bCs/>
                <w:rtl/>
                <w:lang w:val="pt-BR" w:bidi="ar-JO"/>
              </w:rPr>
            </w:pPr>
            <w:r w:rsidRPr="0064343F">
              <w:rPr>
                <w:rFonts w:ascii="Arial" w:hAnsi="Arial" w:cs="Arial" w:hint="cs"/>
                <w:b/>
                <w:bCs/>
                <w:rtl/>
                <w:lang w:val="pt-BR" w:bidi="ar-JO"/>
              </w:rPr>
              <w:t xml:space="preserve">الحصن </w:t>
            </w:r>
            <w:r w:rsidRPr="0064343F">
              <w:rPr>
                <w:rFonts w:ascii="Arial" w:hAnsi="Arial" w:cs="Arial"/>
                <w:b/>
                <w:bCs/>
                <w:rtl/>
                <w:lang w:val="pt-BR" w:bidi="ar-JO"/>
              </w:rPr>
              <w:t>–</w:t>
            </w:r>
            <w:r w:rsidRPr="0064343F">
              <w:rPr>
                <w:rFonts w:ascii="Arial" w:hAnsi="Arial" w:cs="Arial" w:hint="cs"/>
                <w:b/>
                <w:bCs/>
                <w:rtl/>
                <w:lang w:val="pt-BR" w:bidi="ar-JO"/>
              </w:rPr>
              <w:t xml:space="preserve"> الحي الشرقي</w:t>
            </w:r>
          </w:p>
          <w:p w:rsidR="00F742AE" w:rsidRPr="0064343F" w:rsidRDefault="00F742AE" w:rsidP="00F742AE">
            <w:pPr>
              <w:rPr>
                <w:rFonts w:ascii="Arial" w:hAnsi="Arial" w:cs="Arial"/>
                <w:b/>
                <w:bCs/>
                <w:rtl/>
                <w:lang w:val="pt-BR" w:bidi="ar-JO"/>
              </w:rPr>
            </w:pPr>
            <w:r w:rsidRPr="0064343F">
              <w:rPr>
                <w:rFonts w:ascii="Arial" w:hAnsi="Arial" w:cs="Arial" w:hint="cs"/>
                <w:b/>
                <w:bCs/>
                <w:rtl/>
                <w:lang w:val="pt-BR" w:bidi="ar-JO"/>
              </w:rPr>
              <w:t>ص. ب. 159</w:t>
            </w:r>
          </w:p>
          <w:p w:rsidR="00F742AE" w:rsidRPr="0064343F" w:rsidRDefault="00F742AE" w:rsidP="00F742AE">
            <w:pPr>
              <w:rPr>
                <w:rFonts w:ascii="Arial" w:hAnsi="Arial" w:cs="Arial"/>
                <w:b/>
                <w:bCs/>
                <w:rtl/>
                <w:lang w:val="pt-BR" w:bidi="ar-JO"/>
              </w:rPr>
            </w:pPr>
            <w:r w:rsidRPr="0064343F">
              <w:rPr>
                <w:rFonts w:ascii="Arial" w:hAnsi="Arial" w:cs="Arial" w:hint="cs"/>
                <w:b/>
                <w:bCs/>
                <w:rtl/>
                <w:lang w:val="pt-BR" w:bidi="ar-JO"/>
              </w:rPr>
              <w:t>الحصن- 21510- الأردن</w:t>
            </w:r>
          </w:p>
          <w:p w:rsidR="0064343F" w:rsidRPr="0064343F" w:rsidRDefault="0064343F" w:rsidP="0064343F">
            <w:pPr>
              <w:bidi w:val="0"/>
              <w:rPr>
                <w:rFonts w:ascii="Arial" w:hAnsi="Arial" w:cs="Arial"/>
                <w:b/>
                <w:bCs/>
                <w:lang w:bidi="ar-JO"/>
              </w:rPr>
            </w:pPr>
            <w:r w:rsidRPr="0064343F">
              <w:rPr>
                <w:rFonts w:ascii="Arial" w:hAnsi="Arial" w:cs="Arial"/>
                <w:b/>
                <w:bCs/>
                <w:lang w:bidi="ar-JO"/>
              </w:rPr>
              <w:t>Mobile: (962) 795659993</w:t>
            </w:r>
          </w:p>
          <w:p w:rsidR="0064343F" w:rsidRPr="0064343F" w:rsidRDefault="0064343F" w:rsidP="0064343F">
            <w:pPr>
              <w:bidi w:val="0"/>
              <w:rPr>
                <w:rFonts w:ascii="Arial" w:hAnsi="Arial" w:cs="Arial"/>
                <w:b/>
                <w:bCs/>
                <w:lang w:val="pt-BR" w:bidi="ar-JO"/>
              </w:rPr>
            </w:pPr>
            <w:r w:rsidRPr="0064343F">
              <w:rPr>
                <w:rFonts w:ascii="Arial" w:hAnsi="Arial" w:cs="Arial"/>
                <w:b/>
                <w:bCs/>
                <w:lang w:val="pt-BR" w:bidi="ar-JO"/>
              </w:rPr>
              <w:t xml:space="preserve">e-mail: </w:t>
            </w:r>
            <w:hyperlink r:id="rId5" w:history="1">
              <w:r w:rsidRPr="0064343F">
                <w:rPr>
                  <w:rStyle w:val="Hyperlink"/>
                  <w:rFonts w:ascii="Arial" w:hAnsi="Arial" w:cs="Arial"/>
                  <w:b/>
                  <w:bCs/>
                  <w:lang w:val="pt-BR" w:bidi="ar-JO"/>
                </w:rPr>
                <w:t>abuelshar@gmail.com</w:t>
              </w:r>
            </w:hyperlink>
          </w:p>
          <w:p w:rsidR="00F742AE" w:rsidRPr="00F742AE" w:rsidRDefault="00F742AE" w:rsidP="00F742AE">
            <w:pPr>
              <w:bidi w:val="0"/>
              <w:rPr>
                <w:rFonts w:ascii="Arial" w:hAnsi="Arial" w:cs="Arial"/>
                <w:rtl/>
                <w:lang w:val="pt-BR" w:bidi="ar-JO"/>
              </w:rPr>
            </w:pPr>
          </w:p>
        </w:tc>
        <w:tc>
          <w:tcPr>
            <w:tcW w:w="3336" w:type="dxa"/>
          </w:tcPr>
          <w:p w:rsidR="00E270EF" w:rsidRDefault="00274D7E" w:rsidP="00E270EF">
            <w:pPr>
              <w:jc w:val="right"/>
              <w:rPr>
                <w:rtl/>
                <w:lang w:bidi="ar-JO"/>
              </w:rPr>
            </w:pPr>
            <w:bookmarkStart w:id="1" w:name="_GoBack"/>
            <w:r>
              <w:rPr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1844675" cy="25273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</w:tc>
      </w:tr>
    </w:tbl>
    <w:p w:rsidR="00E270EF" w:rsidRDefault="00E270EF">
      <w:pPr>
        <w:rPr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70EF" w:rsidTr="009A531B">
        <w:tc>
          <w:tcPr>
            <w:tcW w:w="9576" w:type="dxa"/>
          </w:tcPr>
          <w:p w:rsidR="00C5511B" w:rsidRDefault="00E270EF" w:rsidP="002910D9">
            <w:pPr>
              <w:rPr>
                <w:b/>
                <w:bCs/>
                <w:rtl/>
                <w:lang w:bidi="ar-JO"/>
              </w:rPr>
            </w:pPr>
            <w:r w:rsidRPr="0064343F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استاذ دكتور في الهنسة المدنية والبيئية  في جامعة العلوم والتكنولوجيا الأردنية </w:t>
            </w:r>
            <w:r w:rsidR="001D56BE" w:rsidRPr="0064343F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ورئيس اختصاص في الهندسة البيئية مرخص من نقابة المهندسين الأردنيين ومستشار رئيس</w:t>
            </w:r>
            <w:r w:rsidR="00C5511B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 سابق</w:t>
            </w:r>
            <w:r w:rsidR="001D56BE" w:rsidRPr="0064343F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لهيئة الطاقة الذرية الأردنية في قضايا المياة والبيئة</w:t>
            </w:r>
            <w:r w:rsidR="0064343F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 (</w:t>
            </w:r>
            <w:r w:rsidR="002910D9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مثل</w:t>
            </w:r>
            <w:r w:rsidR="0064343F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 xml:space="preserve"> تقييم الآثار البيئية والأجتماعية)</w:t>
            </w:r>
            <w:r w:rsidR="001D56BE" w:rsidRPr="0064343F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 واختيار موقع المحطة النووية والعقود</w:t>
            </w:r>
            <w:r w:rsidR="001D56BE">
              <w:rPr>
                <w:rFonts w:hint="cs"/>
                <w:rtl/>
                <w:lang w:bidi="ar-JO"/>
              </w:rPr>
              <w:t xml:space="preserve"> </w:t>
            </w:r>
            <w:r w:rsidR="0064343F" w:rsidRPr="00C5511B">
              <w:rPr>
                <w:rFonts w:hint="cs"/>
                <w:b/>
                <w:bCs/>
                <w:rtl/>
                <w:lang w:bidi="ar-JO"/>
              </w:rPr>
              <w:t>وشريك رئيس وم</w:t>
            </w:r>
            <w:r w:rsidR="00C5511B">
              <w:rPr>
                <w:rFonts w:hint="cs"/>
                <w:b/>
                <w:bCs/>
                <w:rtl/>
                <w:lang w:bidi="ar-JO"/>
              </w:rPr>
              <w:t xml:space="preserve">ؤسس وعضو مجلس ادارة سابقا في شركة دار المستشارين العرب الحائزة على جائزة الألتزام الدولي </w:t>
            </w:r>
            <w:r w:rsidR="002910D9">
              <w:rPr>
                <w:rFonts w:hint="cs"/>
                <w:b/>
                <w:bCs/>
                <w:rtl/>
                <w:lang w:bidi="ar-JO"/>
              </w:rPr>
              <w:t>ب</w:t>
            </w:r>
            <w:r w:rsidR="00C5511B">
              <w:rPr>
                <w:rFonts w:hint="cs"/>
                <w:b/>
                <w:bCs/>
                <w:rtl/>
                <w:lang w:bidi="ar-JO"/>
              </w:rPr>
              <w:t xml:space="preserve">النوعيه في باريس عام 2012. </w:t>
            </w:r>
          </w:p>
          <w:p w:rsidR="00E270EF" w:rsidRDefault="00C5511B" w:rsidP="002910D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حصل على شهادة الدكتوراه في الهندسة المدنية والبيئية من جامعة ميشيغان آن آربر في الولايات المتحدة الأمريكية عام 19</w:t>
            </w:r>
            <w:r w:rsidR="0010484A">
              <w:rPr>
                <w:rFonts w:hint="cs"/>
                <w:b/>
                <w:bCs/>
                <w:rtl/>
                <w:lang w:bidi="ar-JO"/>
              </w:rPr>
              <w:t>93 .  ولدية خبرة 26 عاما بعد الدكتوراه كاكاديمي وباحث ومستشار وكمدير في القطاعين العام والخاص لمشاريع</w:t>
            </w:r>
            <w:r w:rsidR="002910D9">
              <w:rPr>
                <w:rFonts w:hint="cs"/>
                <w:b/>
                <w:bCs/>
                <w:rtl/>
                <w:lang w:bidi="ar-JO"/>
              </w:rPr>
              <w:t xml:space="preserve"> في</w:t>
            </w:r>
            <w:r w:rsidR="0010484A">
              <w:rPr>
                <w:rFonts w:hint="cs"/>
                <w:b/>
                <w:bCs/>
                <w:rtl/>
                <w:lang w:bidi="ar-JO"/>
              </w:rPr>
              <w:t xml:space="preserve"> المياه والبيئة والطاقة .  </w:t>
            </w:r>
            <w:r w:rsidR="00D242E5">
              <w:rPr>
                <w:rFonts w:hint="cs"/>
                <w:b/>
                <w:bCs/>
                <w:rtl/>
                <w:lang w:bidi="ar-JO"/>
              </w:rPr>
              <w:t>و</w:t>
            </w:r>
            <w:r w:rsidR="0010484A">
              <w:rPr>
                <w:rFonts w:hint="cs"/>
                <w:b/>
                <w:bCs/>
                <w:rtl/>
                <w:lang w:bidi="ar-JO"/>
              </w:rPr>
              <w:t>تميزت</w:t>
            </w:r>
            <w:r w:rsidR="00D242E5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10484A">
              <w:rPr>
                <w:rFonts w:hint="cs"/>
                <w:b/>
                <w:bCs/>
                <w:rtl/>
                <w:lang w:bidi="ar-JO"/>
              </w:rPr>
              <w:t>ابحاثه في مجال</w:t>
            </w:r>
            <w:r w:rsidR="00D242E5">
              <w:rPr>
                <w:rFonts w:hint="cs"/>
                <w:b/>
                <w:bCs/>
                <w:rtl/>
                <w:lang w:bidi="ar-JO"/>
              </w:rPr>
              <w:t xml:space="preserve"> مصير وانتقال الملوثات الغازية  تحت سطح التربة وتم الرجوع اليها في مجموعة من الكتب العلمي</w:t>
            </w:r>
            <w:r w:rsidR="002910D9">
              <w:rPr>
                <w:rFonts w:hint="cs"/>
                <w:b/>
                <w:bCs/>
                <w:rtl/>
                <w:lang w:bidi="ar-JO"/>
              </w:rPr>
              <w:t>ه</w:t>
            </w:r>
            <w:r w:rsidR="00D242E5">
              <w:rPr>
                <w:rFonts w:hint="cs"/>
                <w:b/>
                <w:bCs/>
                <w:rtl/>
                <w:lang w:bidi="ar-JO"/>
              </w:rPr>
              <w:t xml:space="preserve"> الحديثه في الولايات المتحده الأمريكيه تحت مسميات مثل معادلات او نماذج ابو الشعر.</w:t>
            </w:r>
          </w:p>
          <w:p w:rsidR="00D242E5" w:rsidRDefault="00D242E5" w:rsidP="0010484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الف عشرات الأبحاث العلمية والتقارير الفنيه وشارك في تأليف ثلاثة كتب تتعلق بادارة مصادر المياه</w:t>
            </w:r>
            <w:r w:rsidR="002910D9">
              <w:rPr>
                <w:rFonts w:hint="cs"/>
                <w:b/>
                <w:bCs/>
                <w:rtl/>
                <w:lang w:bidi="ar-JO"/>
              </w:rPr>
              <w:t xml:space="preserve"> وتقييم الأثر البيئي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.  </w:t>
            </w:r>
          </w:p>
          <w:p w:rsidR="00D242E5" w:rsidRDefault="00D242E5" w:rsidP="002910D9">
            <w:pPr>
              <w:rPr>
                <w:b/>
                <w:bCs/>
                <w:rtl/>
                <w:lang w:bidi="ar-JO"/>
              </w:rPr>
            </w:pPr>
            <w:r w:rsidRPr="002910D9">
              <w:rPr>
                <w:rFonts w:hint="cs"/>
                <w:b/>
                <w:bCs/>
                <w:rtl/>
                <w:lang w:bidi="ar-JO"/>
              </w:rPr>
              <w:t>قام بتأسيس وادارة مركز الملكة رانيا العبدالله لعلوم وتكنولوجيا البيئة  وساهم في تأسيس برنامج ادارة الطلب على المياه</w:t>
            </w:r>
            <w:r w:rsidR="002910D9" w:rsidRPr="002910D9">
              <w:rPr>
                <w:rFonts w:hint="cs"/>
                <w:b/>
                <w:bCs/>
                <w:rtl/>
                <w:lang w:bidi="ar-JO"/>
              </w:rPr>
              <w:t xml:space="preserve"> في جامعة العلوم والتكنولوجيا الأردنية وشارك في اعداد كودة تقييم الأث</w:t>
            </w:r>
            <w:r w:rsidR="002910D9">
              <w:rPr>
                <w:rFonts w:hint="cs"/>
                <w:b/>
                <w:bCs/>
                <w:rtl/>
                <w:lang w:bidi="ar-JO"/>
              </w:rPr>
              <w:t>ا</w:t>
            </w:r>
            <w:r w:rsidR="002910D9" w:rsidRPr="002910D9">
              <w:rPr>
                <w:rFonts w:hint="cs"/>
                <w:b/>
                <w:bCs/>
                <w:rtl/>
                <w:lang w:bidi="ar-JO"/>
              </w:rPr>
              <w:t>ر البيئي</w:t>
            </w:r>
            <w:r w:rsidR="002910D9">
              <w:rPr>
                <w:rFonts w:hint="cs"/>
                <w:b/>
                <w:bCs/>
                <w:rtl/>
                <w:lang w:bidi="ar-JO"/>
              </w:rPr>
              <w:t>ة</w:t>
            </w:r>
            <w:r w:rsidR="002910D9" w:rsidRPr="002910D9">
              <w:rPr>
                <w:rFonts w:hint="cs"/>
                <w:b/>
                <w:bCs/>
                <w:rtl/>
                <w:lang w:bidi="ar-JO"/>
              </w:rPr>
              <w:t xml:space="preserve"> لمشاريع الطرق وكتابة فصل المياة الرمادية في كودة </w:t>
            </w:r>
            <w:r w:rsidR="002910D9">
              <w:rPr>
                <w:rFonts w:hint="cs"/>
                <w:b/>
                <w:bCs/>
                <w:rtl/>
                <w:lang w:bidi="ar-JO"/>
              </w:rPr>
              <w:t>تزويد المياة و</w:t>
            </w:r>
            <w:r w:rsidR="002910D9" w:rsidRPr="002910D9">
              <w:rPr>
                <w:rFonts w:hint="cs"/>
                <w:b/>
                <w:bCs/>
                <w:rtl/>
                <w:lang w:bidi="ar-JO"/>
              </w:rPr>
              <w:t>التمديدات الصحية للمباني.</w:t>
            </w:r>
          </w:p>
          <w:p w:rsidR="002910D9" w:rsidRPr="002910D9" w:rsidRDefault="002910D9" w:rsidP="002910D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وعلى المستوى المحلي شارك بتقديم الخدمات الفنية والأدارية للعديد من المؤسسات</w:t>
            </w:r>
            <w:r w:rsidR="00323E5E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323E5E">
              <w:rPr>
                <w:rFonts w:hint="cs"/>
                <w:b/>
                <w:bCs/>
                <w:rtl/>
                <w:lang w:bidi="ar-JO"/>
              </w:rPr>
              <w:t>و</w:t>
            </w:r>
            <w:r>
              <w:rPr>
                <w:rFonts w:hint="cs"/>
                <w:b/>
                <w:bCs/>
                <w:rtl/>
                <w:lang w:bidi="ar-JO"/>
              </w:rPr>
              <w:t>المشاريع الهندسية الكبيره.</w:t>
            </w:r>
          </w:p>
        </w:tc>
      </w:tr>
    </w:tbl>
    <w:p w:rsidR="00C5511B" w:rsidRDefault="00C5511B" w:rsidP="002910D9">
      <w:pPr>
        <w:pStyle w:val="BodyText"/>
        <w:numPr>
          <w:ilvl w:val="12"/>
          <w:numId w:val="0"/>
        </w:numPr>
        <w:rPr>
          <w:rtl/>
          <w:lang w:bidi="ar-JO"/>
        </w:rPr>
      </w:pPr>
    </w:p>
    <w:sectPr w:rsidR="00C5511B" w:rsidSect="00C973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70EF"/>
    <w:rsid w:val="0010484A"/>
    <w:rsid w:val="001D56BE"/>
    <w:rsid w:val="00274D7E"/>
    <w:rsid w:val="00276EEB"/>
    <w:rsid w:val="002910D9"/>
    <w:rsid w:val="00323E5E"/>
    <w:rsid w:val="00361F57"/>
    <w:rsid w:val="00370EA9"/>
    <w:rsid w:val="00452952"/>
    <w:rsid w:val="0064343F"/>
    <w:rsid w:val="006D301D"/>
    <w:rsid w:val="007E1C24"/>
    <w:rsid w:val="00BE4036"/>
    <w:rsid w:val="00C5511B"/>
    <w:rsid w:val="00C61EF4"/>
    <w:rsid w:val="00C973A6"/>
    <w:rsid w:val="00D242E5"/>
    <w:rsid w:val="00E270EF"/>
    <w:rsid w:val="00F52DCC"/>
    <w:rsid w:val="00F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36"/>
    <w:pPr>
      <w:bidi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E4036"/>
    <w:pPr>
      <w:keepNext/>
      <w:ind w:right="-373"/>
      <w:jc w:val="lowKashida"/>
      <w:outlineLvl w:val="5"/>
    </w:pPr>
    <w:rPr>
      <w:rFonts w:cs="Arabic Transparent"/>
      <w:szCs w:val="28"/>
      <w:lang w:bidi="ar-JO"/>
    </w:rPr>
  </w:style>
  <w:style w:type="paragraph" w:styleId="Heading8">
    <w:name w:val="heading 8"/>
    <w:basedOn w:val="Normal"/>
    <w:next w:val="Normal"/>
    <w:link w:val="Heading8Char"/>
    <w:qFormat/>
    <w:rsid w:val="00BE4036"/>
    <w:pPr>
      <w:keepNext/>
      <w:ind w:right="-373"/>
      <w:jc w:val="lowKashida"/>
      <w:outlineLvl w:val="7"/>
    </w:pPr>
    <w:rPr>
      <w:rFonts w:cs="Arabic Transparent"/>
      <w:szCs w:val="28"/>
      <w:lang w:bidi="ar-JO"/>
    </w:rPr>
  </w:style>
  <w:style w:type="paragraph" w:styleId="Heading9">
    <w:name w:val="heading 9"/>
    <w:basedOn w:val="Normal"/>
    <w:next w:val="Normal"/>
    <w:link w:val="Heading9Char"/>
    <w:qFormat/>
    <w:rsid w:val="00BE4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E4036"/>
    <w:rPr>
      <w:rFonts w:cs="Arabic Transparent"/>
      <w:sz w:val="24"/>
      <w:szCs w:val="28"/>
      <w:lang w:bidi="ar-JO"/>
    </w:rPr>
  </w:style>
  <w:style w:type="character" w:customStyle="1" w:styleId="Heading8Char">
    <w:name w:val="Heading 8 Char"/>
    <w:basedOn w:val="DefaultParagraphFont"/>
    <w:link w:val="Heading8"/>
    <w:rsid w:val="00BE4036"/>
    <w:rPr>
      <w:rFonts w:cs="Arabic Transparent"/>
      <w:sz w:val="24"/>
      <w:szCs w:val="28"/>
      <w:lang w:bidi="ar-JO"/>
    </w:rPr>
  </w:style>
  <w:style w:type="character" w:customStyle="1" w:styleId="Heading9Char">
    <w:name w:val="Heading 9 Char"/>
    <w:basedOn w:val="DefaultParagraphFont"/>
    <w:link w:val="Heading9"/>
    <w:rsid w:val="00BE4036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E27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2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5511B"/>
    <w:pPr>
      <w:bidi w:val="0"/>
    </w:pPr>
    <w:rPr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5511B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mailto:abuelshar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1C8B5-E19A-4352-A140-33AE70BB54A8}"/>
</file>

<file path=customXml/itemProps2.xml><?xml version="1.0" encoding="utf-8"?>
<ds:datastoreItem xmlns:ds="http://schemas.openxmlformats.org/officeDocument/2006/customXml" ds:itemID="{AF5DCB5F-020A-43F3-BB74-1BF5ABAAD141}"/>
</file>

<file path=customXml/itemProps3.xml><?xml version="1.0" encoding="utf-8"?>
<ds:datastoreItem xmlns:ds="http://schemas.openxmlformats.org/officeDocument/2006/customXml" ds:itemID="{95B331A4-482A-4217-94E7-2829AC66C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Wail Abu-El-Sha'r</dc:creator>
  <cp:keywords/>
  <dc:description/>
  <cp:lastModifiedBy>hp</cp:lastModifiedBy>
  <cp:revision>6</cp:revision>
  <dcterms:created xsi:type="dcterms:W3CDTF">2019-03-30T05:59:00Z</dcterms:created>
  <dcterms:modified xsi:type="dcterms:W3CDTF">2019-09-24T11:43:00Z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